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95" w:rsidRDefault="00590695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590695" w:rsidRDefault="00A754D0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Základní škola Velké Bílovice, příspěvková organizace</w:t>
      </w:r>
    </w:p>
    <w:p w:rsidR="00590695" w:rsidRDefault="00A754D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Fabian 1215, 691 02 Velké Bílovice</w:t>
      </w: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A754D0">
      <w:pPr>
        <w:pStyle w:val="Standard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VÝROČNÍ ZPRÁVA</w:t>
      </w:r>
    </w:p>
    <w:p w:rsidR="00590695" w:rsidRDefault="00A754D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 školní rok 2019/20</w:t>
      </w: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651D3" w:rsidRDefault="00C651D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59069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90695" w:rsidRDefault="00A754D0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Velké Bílovice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Zprávu zpracovala:</w:t>
      </w:r>
    </w:p>
    <w:p w:rsidR="00590695" w:rsidRDefault="00A754D0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25. 8. 2020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Mgr. Svatava Balgová</w:t>
      </w:r>
    </w:p>
    <w:p w:rsidR="00590695" w:rsidRDefault="00A754D0">
      <w:pPr>
        <w:pStyle w:val="Standard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</w:rPr>
        <w:t>ředitelka ZŠ Velké Bílovice</w:t>
      </w:r>
    </w:p>
    <w:p w:rsidR="00590695" w:rsidRDefault="00590695">
      <w:pPr>
        <w:pStyle w:val="Standard"/>
        <w:rPr>
          <w:rFonts w:cs="Times New Roman"/>
          <w:b/>
        </w:rPr>
      </w:pPr>
    </w:p>
    <w:p w:rsidR="00590695" w:rsidRDefault="00590695">
      <w:pPr>
        <w:pStyle w:val="Standard"/>
        <w:rPr>
          <w:rFonts w:cs="Times New Roman"/>
          <w:b/>
        </w:rPr>
      </w:pPr>
    </w:p>
    <w:p w:rsidR="00C651D3" w:rsidRDefault="00C651D3">
      <w:pPr>
        <w:pStyle w:val="Standard"/>
        <w:rPr>
          <w:rFonts w:cs="Times New Roman"/>
          <w:b/>
        </w:rPr>
      </w:pPr>
    </w:p>
    <w:p w:rsidR="00C651D3" w:rsidRDefault="00C651D3">
      <w:pPr>
        <w:pStyle w:val="Standard"/>
        <w:rPr>
          <w:rFonts w:cs="Times New Roman"/>
          <w:b/>
        </w:rPr>
      </w:pPr>
    </w:p>
    <w:p w:rsidR="00590695" w:rsidRDefault="00A754D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>Obsah:</w:t>
      </w:r>
    </w:p>
    <w:p w:rsidR="00590695" w:rsidRDefault="00A754D0">
      <w:pPr>
        <w:pStyle w:val="Odstavecseseznamem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Údaje o škole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Základní charakteristika školy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Přehled učebních plánů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Údaje o pracovnících školy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Údaje o přijímacím řízení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Údaje o integrovaných žácích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Výsledky hodnocení a klasifikace žáků na konci školního roku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Hodnocení minimálního preventivního programu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Rozbor úrazovosti žáků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Další vzdělávání pracovníků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Aktivita a prezentace na veřejnosti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Údaje o provedených kontrolách a inspekcích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Poradenské služby v základní škole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Základní údaje o hospodaření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Zapojení do mezinárodních a rozvojových projektů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Zapojení do dalšího vzdělávání v rámci celoživotního vzdělávání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Údaje o předložených a realizovaných projektech financovaných z cizích zdrojů</w:t>
      </w:r>
    </w:p>
    <w:p w:rsidR="00590695" w:rsidRDefault="00A754D0">
      <w:pPr>
        <w:pStyle w:val="Odstavecseseznamem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Spolupráce s odborovými organizacemi</w:t>
      </w:r>
    </w:p>
    <w:p w:rsidR="00590695" w:rsidRDefault="00590695">
      <w:pPr>
        <w:pStyle w:val="Standard"/>
        <w:rPr>
          <w:rFonts w:cs="Times New Roman"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C651D3" w:rsidRDefault="00C651D3">
      <w:pPr>
        <w:pStyle w:val="Standard"/>
        <w:rPr>
          <w:b/>
        </w:rPr>
      </w:pPr>
    </w:p>
    <w:p w:rsidR="00590695" w:rsidRDefault="00A754D0">
      <w:pPr>
        <w:pStyle w:val="Standard"/>
        <w:rPr>
          <w:b/>
        </w:rPr>
      </w:pPr>
      <w:r>
        <w:rPr>
          <w:b/>
        </w:rPr>
        <w:lastRenderedPageBreak/>
        <w:t>1. Údaje o škole:</w:t>
      </w:r>
    </w:p>
    <w:p w:rsidR="00590695" w:rsidRDefault="00590695">
      <w:pPr>
        <w:pStyle w:val="Standard"/>
        <w:rPr>
          <w:b/>
        </w:rPr>
      </w:pP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Název školy:       </w:t>
      </w:r>
      <w:r>
        <w:t>Základní škola Velké Bílovice, příspěvková organizace</w:t>
      </w: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Sídlo školy: </w:t>
      </w:r>
      <w:r>
        <w:rPr>
          <w:b/>
        </w:rPr>
        <w:tab/>
      </w:r>
      <w:r>
        <w:t xml:space="preserve"> Fabian 1215, 691 02 Velké Bílovice</w:t>
      </w: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Jméno ředitele:      </w:t>
      </w:r>
      <w:r>
        <w:t>Mgr. Svatava Balgová</w:t>
      </w: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Zástupce ředitelky:  </w:t>
      </w:r>
      <w:r>
        <w:t>Mgr. Radoslav Jirásek</w:t>
      </w: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Kontakty: </w:t>
      </w:r>
      <w:r>
        <w:rPr>
          <w:b/>
        </w:rPr>
        <w:tab/>
      </w:r>
      <w:r>
        <w:t>č.tel: 515 552 801</w:t>
      </w:r>
    </w:p>
    <w:p w:rsidR="00590695" w:rsidRDefault="00A754D0">
      <w:pPr>
        <w:pStyle w:val="Standard"/>
      </w:pPr>
      <w:r>
        <w:tab/>
      </w:r>
      <w:r>
        <w:tab/>
        <w:t xml:space="preserve">e-mail: </w:t>
      </w:r>
      <w:hyperlink r:id="rId7" w:history="1">
        <w:r>
          <w:t>podatelna@zsvelkebilovice.cz</w:t>
        </w:r>
      </w:hyperlink>
    </w:p>
    <w:p w:rsidR="00590695" w:rsidRDefault="00A754D0">
      <w:pPr>
        <w:pStyle w:val="Standard"/>
      </w:pPr>
      <w:r>
        <w:tab/>
      </w:r>
      <w:r>
        <w:tab/>
        <w:t xml:space="preserve">www: </w:t>
      </w:r>
      <w:hyperlink r:id="rId8" w:history="1">
        <w:r>
          <w:t>www.zsvelkebilovice.</w:t>
        </w:r>
      </w:hyperlink>
      <w:r>
        <w:t>net</w:t>
      </w:r>
    </w:p>
    <w:p w:rsidR="00590695" w:rsidRDefault="00590695">
      <w:pPr>
        <w:pStyle w:val="Standard"/>
        <w:rPr>
          <w:b/>
        </w:rPr>
      </w:pPr>
    </w:p>
    <w:p w:rsidR="00590695" w:rsidRDefault="00590695">
      <w:pPr>
        <w:pStyle w:val="Standard"/>
        <w:jc w:val="center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Datum zařazení do sítě: </w:t>
      </w:r>
      <w:r>
        <w:t>1. 1. 2005</w:t>
      </w:r>
    </w:p>
    <w:p w:rsidR="00590695" w:rsidRDefault="00590695">
      <w:pPr>
        <w:pStyle w:val="Standard"/>
      </w:pPr>
    </w:p>
    <w:p w:rsidR="00590695" w:rsidRDefault="00A754D0">
      <w:pPr>
        <w:pStyle w:val="Standard"/>
      </w:pPr>
      <w:r>
        <w:rPr>
          <w:b/>
        </w:rPr>
        <w:t xml:space="preserve">Poslední aktualizace v síti:  </w:t>
      </w:r>
      <w:r>
        <w:t>3. 3. 2015</w:t>
      </w:r>
    </w:p>
    <w:p w:rsidR="00590695" w:rsidRDefault="00590695">
      <w:pPr>
        <w:pStyle w:val="Standard"/>
      </w:pPr>
    </w:p>
    <w:p w:rsidR="00590695" w:rsidRDefault="00A754D0">
      <w:pPr>
        <w:pStyle w:val="Standard"/>
      </w:pPr>
      <w:r>
        <w:rPr>
          <w:b/>
        </w:rPr>
        <w:t xml:space="preserve">Identifikační číslo ředitelství: </w:t>
      </w:r>
      <w:r>
        <w:t>IZO 102 255 725</w:t>
      </w:r>
      <w:r>
        <w:tab/>
      </w:r>
      <w:r>
        <w:tab/>
        <w:t>identifikátor zařízení: 600 112 527</w:t>
      </w:r>
    </w:p>
    <w:p w:rsidR="00590695" w:rsidRDefault="00590695">
      <w:pPr>
        <w:pStyle w:val="Standard"/>
      </w:pPr>
    </w:p>
    <w:p w:rsidR="00590695" w:rsidRDefault="00A754D0">
      <w:pPr>
        <w:pStyle w:val="Standard"/>
      </w:pPr>
      <w:r>
        <w:rPr>
          <w:b/>
        </w:rPr>
        <w:t xml:space="preserve">Součásti školy:  </w:t>
      </w:r>
      <w:r>
        <w:rPr>
          <w:b/>
        </w:rPr>
        <w:tab/>
      </w:r>
      <w:r>
        <w:t>základní škola</w:t>
      </w:r>
      <w:r>
        <w:tab/>
      </w:r>
      <w:r>
        <w:tab/>
        <w:t>kapacita</w:t>
      </w:r>
      <w:r>
        <w:tab/>
        <w:t>391</w:t>
      </w:r>
    </w:p>
    <w:p w:rsidR="00590695" w:rsidRDefault="00A754D0">
      <w:pPr>
        <w:pStyle w:val="Standard"/>
      </w:pPr>
      <w:r>
        <w:tab/>
      </w:r>
      <w:r>
        <w:tab/>
      </w:r>
      <w:r>
        <w:tab/>
        <w:t>školní družina</w:t>
      </w:r>
      <w:r>
        <w:tab/>
      </w:r>
      <w:r>
        <w:tab/>
        <w:t>kapacita</w:t>
      </w:r>
      <w:r>
        <w:tab/>
        <w:t xml:space="preserve">  60</w:t>
      </w:r>
    </w:p>
    <w:p w:rsidR="00590695" w:rsidRDefault="00A754D0">
      <w:pPr>
        <w:pStyle w:val="Standard"/>
      </w:pPr>
      <w:r>
        <w:tab/>
      </w:r>
      <w:r>
        <w:tab/>
      </w:r>
      <w:r>
        <w:tab/>
        <w:t>školní jídelna</w:t>
      </w:r>
      <w:r>
        <w:tab/>
      </w:r>
      <w:r>
        <w:tab/>
        <w:t>kapacita</w:t>
      </w:r>
      <w:r>
        <w:tab/>
        <w:t>700</w:t>
      </w:r>
    </w:p>
    <w:p w:rsidR="00590695" w:rsidRDefault="00590695">
      <w:pPr>
        <w:pStyle w:val="Standard"/>
      </w:pPr>
    </w:p>
    <w:p w:rsidR="00590695" w:rsidRDefault="00590695">
      <w:pPr>
        <w:pStyle w:val="Standard"/>
      </w:pPr>
    </w:p>
    <w:p w:rsidR="00590695" w:rsidRDefault="00590695">
      <w:pPr>
        <w:pStyle w:val="Standard"/>
        <w:rPr>
          <w:b/>
        </w:rPr>
      </w:pPr>
    </w:p>
    <w:p w:rsidR="00590695" w:rsidRDefault="00A754D0">
      <w:pPr>
        <w:pStyle w:val="Standard"/>
      </w:pPr>
      <w:r>
        <w:rPr>
          <w:b/>
        </w:rPr>
        <w:t xml:space="preserve">Zřizovatel školy: </w:t>
      </w:r>
      <w:r>
        <w:t>Město Velké Bílovice, náměstí Osvoboditelů  570 , 691 02 Velké Bílovice</w:t>
      </w:r>
    </w:p>
    <w:p w:rsidR="00590695" w:rsidRDefault="00A754D0">
      <w:pPr>
        <w:pStyle w:val="Standard"/>
        <w:ind w:left="708" w:firstLine="708"/>
      </w:pPr>
      <w:r>
        <w:t>Telefon: 519 346 611, 519 347 111</w:t>
      </w:r>
    </w:p>
    <w:p w:rsidR="00590695" w:rsidRDefault="00A754D0">
      <w:pPr>
        <w:pStyle w:val="Standard"/>
      </w:pPr>
      <w:r>
        <w:tab/>
      </w:r>
      <w:r>
        <w:tab/>
        <w:t xml:space="preserve"> e-mail:  podatelna@velkebilovice.cz</w:t>
      </w:r>
    </w:p>
    <w:p w:rsidR="00590695" w:rsidRDefault="00A754D0">
      <w:pPr>
        <w:pStyle w:val="Standard"/>
      </w:pPr>
      <w:r>
        <w:tab/>
      </w:r>
      <w:r>
        <w:tab/>
        <w:t>www.velkebilovice.net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</w:pPr>
      <w:r>
        <w:rPr>
          <w:rFonts w:cs="Times New Roman"/>
          <w:b/>
        </w:rPr>
        <w:t xml:space="preserve">Školská rada: </w:t>
      </w:r>
      <w:r>
        <w:rPr>
          <w:rFonts w:cs="Times New Roman"/>
        </w:rPr>
        <w:t>zřízena 1. 9. 2005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Předsedkyně: Mgr. Petra Osičková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</w:pPr>
      <w:r>
        <w:rPr>
          <w:rFonts w:cs="Times New Roman"/>
          <w:b/>
        </w:rPr>
        <w:t xml:space="preserve">Občanské sdružení: </w:t>
      </w:r>
      <w:r>
        <w:rPr>
          <w:rFonts w:cs="Times New Roman"/>
        </w:rPr>
        <w:t>Sdružení rodičů a přátel školy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Předsedkyně: Radoslava Sůkalová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Normlnweb"/>
        <w:pageBreakBefore/>
        <w:spacing w:before="240" w:after="0"/>
      </w:pPr>
      <w:r>
        <w:rPr>
          <w:b/>
          <w:color w:val="000000"/>
        </w:rPr>
        <w:lastRenderedPageBreak/>
        <w:t>2.Základní charakteristika školy</w:t>
      </w:r>
    </w:p>
    <w:p w:rsidR="00590695" w:rsidRDefault="00590695">
      <w:pPr>
        <w:pStyle w:val="Normlnweb"/>
        <w:spacing w:before="240" w:after="0"/>
        <w:ind w:left="720"/>
        <w:rPr>
          <w:b/>
          <w:color w:val="000000"/>
        </w:rPr>
      </w:pPr>
    </w:p>
    <w:p w:rsidR="00590695" w:rsidRDefault="00A754D0">
      <w:pPr>
        <w:pStyle w:val="Normlnweb"/>
        <w:spacing w:before="0" w:after="0"/>
        <w:ind w:firstLine="708"/>
      </w:pPr>
      <w:r>
        <w:rPr>
          <w:color w:val="000000"/>
        </w:rPr>
        <w:t xml:space="preserve">Základní škola Velké Bílovice, příspěvková organizace, Fabian 1215, 691 02 Velké Bílovice je úplná ZŠ s devíti ročníky. Od 1. 1. 2002 pracuje škola v právní subjektivitě jako příspěvková organizace. Je zařazena do sítě škol rozhodnutím ŠÚ Břeclav ze dne 27. 1. 1996. Veškeré důležité informace jsou umístěny na web stránkách: </w:t>
      </w:r>
      <w:hyperlink r:id="rId9" w:history="1">
        <w:r>
          <w:t>www.zsvelkebilovice.cz</w:t>
        </w:r>
      </w:hyperlink>
      <w:r>
        <w:rPr>
          <w:color w:val="000000"/>
        </w:rPr>
        <w:t>,</w:t>
      </w:r>
    </w:p>
    <w:p w:rsidR="00590695" w:rsidRDefault="00A754D0">
      <w:pPr>
        <w:pStyle w:val="Normlnweb"/>
        <w:spacing w:before="0" w:after="0"/>
        <w:rPr>
          <w:color w:val="000000"/>
        </w:rPr>
      </w:pPr>
      <w:r>
        <w:rPr>
          <w:color w:val="000000"/>
        </w:rPr>
        <w:t>e-mail: podatelna@zsvelkebilovice.cz.</w:t>
      </w:r>
    </w:p>
    <w:p w:rsidR="00590695" w:rsidRDefault="00A754D0">
      <w:pPr>
        <w:pStyle w:val="Normlnweb"/>
        <w:spacing w:before="0" w:after="0"/>
        <w:ind w:left="720"/>
        <w:rPr>
          <w:color w:val="000000"/>
        </w:rPr>
      </w:pPr>
      <w:r>
        <w:rPr>
          <w:color w:val="000000"/>
        </w:rPr>
        <w:t>Zřizovatelem školy je město Velké Bílovice, nám. Osvoboditelů 570, 691 02.</w:t>
      </w:r>
    </w:p>
    <w:p w:rsidR="00590695" w:rsidRDefault="00A754D0">
      <w:pPr>
        <w:pStyle w:val="Normlnweb"/>
        <w:spacing w:before="0" w:after="0"/>
        <w:rPr>
          <w:color w:val="000000"/>
        </w:rPr>
      </w:pPr>
      <w:r>
        <w:rPr>
          <w:color w:val="000000"/>
        </w:rPr>
        <w:t>Školská rada byla zřízena ke dni 1. 9. 2005.</w:t>
      </w:r>
    </w:p>
    <w:p w:rsidR="00590695" w:rsidRDefault="00C651D3">
      <w:pPr>
        <w:pStyle w:val="Normlnweb"/>
        <w:spacing w:before="0" w:after="0"/>
        <w:rPr>
          <w:color w:val="000000"/>
        </w:rPr>
      </w:pPr>
      <w:r>
        <w:rPr>
          <w:color w:val="000000"/>
        </w:rPr>
        <w:t>Od 1. 9. 2019</w:t>
      </w:r>
      <w:r w:rsidR="00A754D0">
        <w:rPr>
          <w:color w:val="000000"/>
        </w:rPr>
        <w:t xml:space="preserve"> navštěvovalo školu 334 žáků především z Velkých Bílovic a byli vyučováni</w:t>
      </w:r>
    </w:p>
    <w:p w:rsidR="00590695" w:rsidRDefault="00A754D0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 v 16 třídách.</w:t>
      </w:r>
    </w:p>
    <w:p w:rsidR="00590695" w:rsidRDefault="00A754D0">
      <w:pPr>
        <w:pStyle w:val="Normlnweb"/>
        <w:spacing w:before="0" w:after="0"/>
        <w:rPr>
          <w:color w:val="000000"/>
        </w:rPr>
      </w:pPr>
      <w:r>
        <w:rPr>
          <w:color w:val="000000"/>
        </w:rPr>
        <w:tab/>
        <w:t>Prostory školních družin byly začátkem roku 2008 rozšířeny, zmodernizovány a vybaveny novým zařízením. V prosinci 2012 byla zvýšena kapacita školních družin n</w:t>
      </w:r>
      <w:r w:rsidR="00C651D3">
        <w:rPr>
          <w:color w:val="000000"/>
        </w:rPr>
        <w:t>a 60 žáků a ve školním roce 2019/20</w:t>
      </w:r>
      <w:r>
        <w:rPr>
          <w:color w:val="000000"/>
        </w:rPr>
        <w:t xml:space="preserve"> byla plně využita žáky z 1. a 2. ročníku.</w:t>
      </w:r>
    </w:p>
    <w:p w:rsidR="00590695" w:rsidRDefault="00A754D0">
      <w:pPr>
        <w:pStyle w:val="Normlnweb"/>
        <w:spacing w:before="0" w:after="0"/>
        <w:ind w:firstLine="708"/>
        <w:rPr>
          <w:color w:val="000000"/>
        </w:rPr>
      </w:pPr>
      <w:r>
        <w:rPr>
          <w:color w:val="000000"/>
        </w:rPr>
        <w:t>V budově 1. stupně je umístěna MŠ, která je samostatným právním subjektem, v budově 2. stupně je Městská knihovna a ordinace dětského lékaře.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Činnost EVVO byla jako předcházející léta zaměřena na vytváření vztahu žáků ke svému okolí a zodpovědného chování k životnímu prostředí. Ohledy na kvalitu života okolo nás se projevují důsledným tříděním odpadu: papíru, plastů a plastových víček. Neustále je kladen důraz na začleňování environmentálního vzdělávání žáků do každodenního chodu školy. Patří sem zhasínání světel ve třídách i na chodbách, zamezení zbytečného plýtvání vodou, mycími prostředky apod.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V rámci environmentální výchovy se uskutečňuje exkurze do Kovosteelu Recycling Staré Město, ale letošní situace s pandemií COVID – 19 nám výjezd neumožnila.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Ve školním roce 2019/20 proběhlo jen pár kulturních akcí v podzimním termínu, ale podařilo se nám uskutečnit Olympijský víceboj za účasti atletky Šárky Kašpárkové.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Návštěva v místním penzionu s kulturním vystoupením a s vyrobenými dárečky pro spoluobčany proběhla pouze jedenkrát a to v předvánočním čase.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V rámci projektu Šablony 2019 – viz kap. 16 proběhlo několik školních projektů.</w:t>
      </w:r>
    </w:p>
    <w:p w:rsidR="00590695" w:rsidRDefault="00A754D0">
      <w:pPr>
        <w:pStyle w:val="Standard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V době letních prázdnin byla zrekonstruována učebna ICT – nové osvětlení se stropnicemi, podlaha a nové dveře.</w:t>
      </w:r>
    </w:p>
    <w:p w:rsidR="00590695" w:rsidRDefault="00A754D0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Školní jídelna vařila pro 142 dětí z mateřské školy, pro 305 žáků základní školy a pro 17 zaměstnanců mateřské školy a 37 zaměstnanců základní školy a 85 strávníků z řad veřejnosti.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590695">
      <w:pPr>
        <w:pStyle w:val="Normlnweb"/>
        <w:spacing w:before="0" w:after="0"/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C651D3" w:rsidRDefault="00C651D3">
      <w:pPr>
        <w:pStyle w:val="Standard"/>
        <w:rPr>
          <w:rFonts w:eastAsia="Times New Roman" w:cs="Times New Roman"/>
          <w:b/>
          <w:bCs/>
          <w:sz w:val="27"/>
          <w:szCs w:val="27"/>
        </w:rPr>
      </w:pPr>
    </w:p>
    <w:p w:rsidR="00590695" w:rsidRDefault="00A754D0">
      <w:pPr>
        <w:pStyle w:val="Standard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lastRenderedPageBreak/>
        <w:t>3. Přehled učebních plánů pro 1. a 2.stupeň</w:t>
      </w:r>
    </w:p>
    <w:tbl>
      <w:tblPr>
        <w:tblW w:w="8220" w:type="dxa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200"/>
        <w:gridCol w:w="580"/>
        <w:gridCol w:w="640"/>
        <w:gridCol w:w="620"/>
        <w:gridCol w:w="580"/>
        <w:gridCol w:w="560"/>
        <w:gridCol w:w="660"/>
        <w:gridCol w:w="620"/>
        <w:gridCol w:w="600"/>
        <w:gridCol w:w="640"/>
      </w:tblGrid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Vzdělávací oblast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Vyučovací předmět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roč.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roč.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roč.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roč.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roč.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 roč.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roč.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 roč.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 roč.</w:t>
            </w:r>
          </w:p>
        </w:tc>
      </w:tr>
      <w:tr w:rsidR="00590695">
        <w:tc>
          <w:tcPr>
            <w:tcW w:w="1520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Jazyk, jazyková komunikace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Český  jazyk a literatura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7+2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7+2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7+2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7+1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6+1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3+1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Jazyk anglický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2+1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3+1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3+1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590695">
        <w:trPr>
          <w:trHeight w:val="383"/>
        </w:trPr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Jazyk německý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Matematika a její aplikace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Matematika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4+1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4+1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4+0,5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4+0,5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4+1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3+1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Informatika a  komunik.technologie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Informatika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0+0,5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0+0,5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1520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Člověk a společnost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Dějepis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Výchova k občanství a ke zdraví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Člověk a jeho svět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Náš svět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90695">
        <w:tc>
          <w:tcPr>
            <w:tcW w:w="1520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Člověk a příroda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Fyzika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Chemie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Přírodopis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Zeměpis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1+1</w:t>
            </w:r>
          </w:p>
        </w:tc>
      </w:tr>
      <w:tr w:rsidR="00590695">
        <w:tc>
          <w:tcPr>
            <w:tcW w:w="1520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Umění a kultura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Hudební výchova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15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246" w:rsidRDefault="00FE2246"/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Výtvarná výchova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Člověk a svět práce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Pracovní činnosti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Člověk a zdraví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Tělesná výchova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90695">
        <w:tc>
          <w:tcPr>
            <w:tcW w:w="8220" w:type="dxa"/>
            <w:gridSpan w:val="11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Rozšiřující oblast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Volitelné předměty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0+1</w:t>
            </w:r>
          </w:p>
        </w:tc>
      </w:tr>
      <w:tr w:rsidR="00590695">
        <w:tc>
          <w:tcPr>
            <w:tcW w:w="1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Celkem</w:t>
            </w:r>
          </w:p>
        </w:tc>
        <w:tc>
          <w:tcPr>
            <w:tcW w:w="1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5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6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6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6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</w:tr>
    </w:tbl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Počet hodin na 1. stupni – 118 hodin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Počet hodin na 2. stupni – 122 hodin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Počet disponibilních hodin: 1. stupeň – 14 hodin , 2.stupeň - 18 hodin</w:t>
      </w: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A754D0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Nepovinné předměty:</w:t>
      </w: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Ve všech ročnících probíhala výuka náboženství v rozsahu jedna hodina týdně. Výuky se účastnilo 162 žáků.</w:t>
      </w: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A754D0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Kroužky organizované školou:</w:t>
      </w: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Dyslektický kroužek – vedoucí p.uč. Karla Nestarcová, Dagmar Mrázková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Výtvarně- pracovní – vedoucí p.uč. Jitka Mácsaiová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Dívčí klub – vedoucí p.uč. Ivančicová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Žurnalistický kroužek – vedoucí p.uč. Dáša Haluzová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Sportovní hry – vedoucí p.uč. Ondřej Luskač, František Juraš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Šachy – vedoucí p. Ladislav Svoboda</w:t>
      </w: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Údaje o pracovnících školy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Normlnweb"/>
        <w:spacing w:before="0" w:after="0"/>
      </w:pPr>
      <w:r>
        <w:t>Ve škole pracovalo 24 učitelů, 2 asistentky pedagoga, 2 vychovatelky školní družiny, 6 uklízeček, 1 školník a 1 hospodářská pracovnice. Kolektiv školní jídelny tvoří vedoucí p. Adéla Bělochová, účetní a celkem 6 kuchařek a pomocnic. Ve funkci ředitelky školy pracovala Mgr. Svatava Balgová zástupce ředitelky školy Mgr. Radoslav Jirásek, který je zároveň metodik ICT, výchovný poradce Mgr. Dáša Haluzová, preventista patologických jevů Mgr. Eva Riessová.</w:t>
      </w:r>
    </w:p>
    <w:p w:rsidR="00590695" w:rsidRDefault="00590695">
      <w:pPr>
        <w:pStyle w:val="Normlnweb"/>
        <w:spacing w:before="0" w:after="0"/>
      </w:pPr>
    </w:p>
    <w:p w:rsidR="00590695" w:rsidRDefault="00590695">
      <w:pPr>
        <w:pStyle w:val="Normlnweb"/>
        <w:spacing w:before="0" w:after="0"/>
      </w:pPr>
    </w:p>
    <w:tbl>
      <w:tblPr>
        <w:tblW w:w="8620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660"/>
        <w:gridCol w:w="1980"/>
        <w:gridCol w:w="1540"/>
        <w:gridCol w:w="1020"/>
        <w:gridCol w:w="900"/>
      </w:tblGrid>
      <w:tr w:rsidR="00590695">
        <w:trPr>
          <w:trHeight w:val="559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Čís</w:t>
            </w:r>
          </w:p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Příjmení, jméno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Funkce; třída; počet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Aprobace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Délka praxe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Úvazek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Balgová Svatava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ŘŠ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st.-Tv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Baroušová Hana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4.B;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Ing. Jaroslava Dlápalová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učitelka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 - Př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Grofová Miroslava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2.B;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Hakalová Jana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Učitelka 1.st.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Haluzová Dáša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5.A, 23 žáků VP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Jč-D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559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Hlávková Miroslava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4.A, 22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1.st.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roky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Hemzová Dana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9.A; 16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Jč-Hv-Jr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Ivančicová Petra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5.B;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stupeň-Ja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559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Jirásek Radoslav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ZŘŠ, Metodik ICT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M-Ch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František Juraš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Fy- Tv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Kleiberová Drahomíra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učitelka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Aj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0,273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Kralovič Josef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náboženství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0,409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Kubík Richard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7.B, 17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 - D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 let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Luskač Ondřej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7.A, 21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M-Z-Tv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roky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Mácsaiová Jitka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1.B;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71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Mašová Zdeňka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6.B, 17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Jr-Z-Jn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Mikýsková Blanka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3.B; 15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559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Mrázková Dagmar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1.A;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9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Nestarcová Karla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3.A; 15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Pfeiferová Jitka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2.A;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Riessová Eva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8.A , 29 žáků, MP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M-Př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Mgr.Vaňková Blanka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6.A, 15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Aj - Vv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86"/>
        </w:trPr>
        <w:tc>
          <w:tcPr>
            <w:tcW w:w="5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</w:t>
            </w:r>
          </w:p>
        </w:tc>
        <w:tc>
          <w:tcPr>
            <w:tcW w:w="2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Vízdalová Dagmar</w:t>
            </w:r>
          </w:p>
        </w:tc>
        <w:tc>
          <w:tcPr>
            <w:tcW w:w="1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 7.B, 20 žáků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Př-Rv</w:t>
            </w:r>
          </w:p>
        </w:tc>
        <w:tc>
          <w:tcPr>
            <w:tcW w:w="10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 roků</w:t>
            </w:r>
          </w:p>
        </w:tc>
        <w:tc>
          <w:tcPr>
            <w:tcW w:w="9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rPr>
          <w:trHeight w:val="20"/>
        </w:trPr>
        <w:tc>
          <w:tcPr>
            <w:tcW w:w="31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19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15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10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</w:tr>
    </w:tbl>
    <w:p w:rsidR="00590695" w:rsidRDefault="00590695">
      <w:pPr>
        <w:pStyle w:val="Normlnweb"/>
        <w:spacing w:before="0" w:after="0"/>
      </w:pPr>
    </w:p>
    <w:p w:rsidR="00590695" w:rsidRDefault="00A754D0">
      <w:pPr>
        <w:pStyle w:val="Normlnweb"/>
        <w:spacing w:before="0" w:after="0"/>
      </w:pPr>
      <w:r>
        <w:t>Vysvětlivky: ŘŠ – ředitelka školy, ZŘŠ – zástupce ředitelky školy, TU – třídní učitel,</w:t>
      </w:r>
    </w:p>
    <w:p w:rsidR="00590695" w:rsidRDefault="00A754D0">
      <w:pPr>
        <w:pStyle w:val="Normlnweb"/>
        <w:spacing w:before="0" w:after="0"/>
      </w:pPr>
      <w:r>
        <w:t>VP – výchovný poradce; MP - metodik prevence patologických jevů.</w:t>
      </w:r>
    </w:p>
    <w:p w:rsidR="00590695" w:rsidRDefault="00A754D0">
      <w:pPr>
        <w:pStyle w:val="Normlnweb"/>
        <w:spacing w:after="0"/>
      </w:pPr>
      <w:r>
        <w:t>Vychovatelky školní družiny</w:t>
      </w:r>
    </w:p>
    <w:tbl>
      <w:tblPr>
        <w:tblW w:w="8820" w:type="dxa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960"/>
        <w:gridCol w:w="2140"/>
        <w:gridCol w:w="1540"/>
        <w:gridCol w:w="1220"/>
        <w:gridCol w:w="660"/>
      </w:tblGrid>
      <w:tr w:rsidR="00590695">
        <w:tc>
          <w:tcPr>
            <w:tcW w:w="3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Čís</w:t>
            </w:r>
          </w:p>
        </w:tc>
        <w:tc>
          <w:tcPr>
            <w:tcW w:w="2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Příjmení, jméno</w:t>
            </w:r>
          </w:p>
        </w:tc>
        <w:tc>
          <w:tcPr>
            <w:tcW w:w="21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Funkce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Aprobace</w:t>
            </w:r>
          </w:p>
        </w:tc>
        <w:tc>
          <w:tcPr>
            <w:tcW w:w="1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Délka praxe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Úvazek</w:t>
            </w:r>
          </w:p>
        </w:tc>
      </w:tr>
      <w:tr w:rsidR="00590695">
        <w:tc>
          <w:tcPr>
            <w:tcW w:w="3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Matulíková Alena</w:t>
            </w:r>
          </w:p>
        </w:tc>
        <w:tc>
          <w:tcPr>
            <w:tcW w:w="21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vychovatelka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vychovatelství</w:t>
            </w:r>
          </w:p>
        </w:tc>
        <w:tc>
          <w:tcPr>
            <w:tcW w:w="1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 roků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0,821</w:t>
            </w:r>
          </w:p>
        </w:tc>
      </w:tr>
      <w:tr w:rsidR="00590695">
        <w:tc>
          <w:tcPr>
            <w:tcW w:w="3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Skoupilová Kateřina</w:t>
            </w:r>
          </w:p>
        </w:tc>
        <w:tc>
          <w:tcPr>
            <w:tcW w:w="21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vychovatelka</w:t>
            </w:r>
          </w:p>
        </w:tc>
        <w:tc>
          <w:tcPr>
            <w:tcW w:w="15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vychovatelství</w:t>
            </w:r>
          </w:p>
        </w:tc>
        <w:tc>
          <w:tcPr>
            <w:tcW w:w="1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 roků</w:t>
            </w: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0,821</w:t>
            </w:r>
          </w:p>
        </w:tc>
      </w:tr>
      <w:tr w:rsidR="00590695">
        <w:trPr>
          <w:trHeight w:val="20"/>
        </w:trPr>
        <w:tc>
          <w:tcPr>
            <w:tcW w:w="8160" w:type="dxa"/>
            <w:gridSpan w:val="5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6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</w:tr>
    </w:tbl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Asistentky pedagoga</w:t>
      </w:r>
    </w:p>
    <w:tbl>
      <w:tblPr>
        <w:tblW w:w="882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3040"/>
        <w:gridCol w:w="2220"/>
        <w:gridCol w:w="1380"/>
        <w:gridCol w:w="1180"/>
        <w:gridCol w:w="680"/>
      </w:tblGrid>
      <w:tr w:rsidR="00590695">
        <w:tc>
          <w:tcPr>
            <w:tcW w:w="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Čís</w:t>
            </w:r>
          </w:p>
        </w:tc>
        <w:tc>
          <w:tcPr>
            <w:tcW w:w="3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Příjmení, jméno</w:t>
            </w:r>
          </w:p>
        </w:tc>
        <w:tc>
          <w:tcPr>
            <w:tcW w:w="2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Funkce</w:t>
            </w:r>
          </w:p>
        </w:tc>
        <w:tc>
          <w:tcPr>
            <w:tcW w:w="13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Aprobace</w:t>
            </w:r>
          </w:p>
        </w:tc>
        <w:tc>
          <w:tcPr>
            <w:tcW w:w="11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Délka praxe</w:t>
            </w:r>
          </w:p>
        </w:tc>
        <w:tc>
          <w:tcPr>
            <w:tcW w:w="6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Úvazek</w:t>
            </w:r>
          </w:p>
        </w:tc>
      </w:tr>
      <w:tr w:rsidR="00590695">
        <w:tc>
          <w:tcPr>
            <w:tcW w:w="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Mgr. Balšínková Jarmila</w:t>
            </w:r>
          </w:p>
        </w:tc>
        <w:tc>
          <w:tcPr>
            <w:tcW w:w="2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Asistentka pedagoga</w:t>
            </w:r>
          </w:p>
        </w:tc>
        <w:tc>
          <w:tcPr>
            <w:tcW w:w="13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1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 roků</w:t>
            </w:r>
          </w:p>
        </w:tc>
        <w:tc>
          <w:tcPr>
            <w:tcW w:w="6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Bc. Kováříková Lenka</w:t>
            </w:r>
          </w:p>
        </w:tc>
        <w:tc>
          <w:tcPr>
            <w:tcW w:w="22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Asistentka pedagoga</w:t>
            </w:r>
          </w:p>
        </w:tc>
        <w:tc>
          <w:tcPr>
            <w:tcW w:w="13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1.stupeň</w:t>
            </w:r>
          </w:p>
        </w:tc>
        <w:tc>
          <w:tcPr>
            <w:tcW w:w="11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 roků</w:t>
            </w:r>
          </w:p>
        </w:tc>
        <w:tc>
          <w:tcPr>
            <w:tcW w:w="6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</w:tbl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Normlnweb"/>
        <w:spacing w:after="0"/>
      </w:pPr>
      <w:r>
        <w:lastRenderedPageBreak/>
        <w:t>Správní zaměstnanci</w:t>
      </w:r>
    </w:p>
    <w:p w:rsidR="00590695" w:rsidRDefault="00590695">
      <w:pPr>
        <w:pStyle w:val="Standard"/>
        <w:rPr>
          <w:rFonts w:cs="Times New Roman"/>
        </w:rPr>
      </w:pPr>
    </w:p>
    <w:tbl>
      <w:tblPr>
        <w:tblW w:w="8840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200"/>
        <w:gridCol w:w="2260"/>
        <w:gridCol w:w="2040"/>
      </w:tblGrid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Čís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Příjmení, jméno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Funkce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Úvazek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Mócová Ingrid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hospodářka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Panic Miroslav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školník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Barszczová Drahomíra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Bohunová Hana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Moravčíková Ludmila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Oslzlá Alena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Smutná Stanislava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Spěváková Libuše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uklízečka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590695">
        <w:tc>
          <w:tcPr>
            <w:tcW w:w="680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Pracovníci školní jídelny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590695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Bělochová Adéla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vedoucí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Cetlová Martina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účetní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Esterková Lenka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Nejezchlebová Ludmila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Osičková Martina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Kružíková Anežka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pomocná 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Opluštilová Miroslava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pomocná 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90695">
        <w:tc>
          <w:tcPr>
            <w:tcW w:w="3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2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Spěváková Ludmila</w:t>
            </w:r>
          </w:p>
        </w:tc>
        <w:tc>
          <w:tcPr>
            <w:tcW w:w="22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pomocná kuchařka</w:t>
            </w:r>
          </w:p>
        </w:tc>
        <w:tc>
          <w:tcPr>
            <w:tcW w:w="20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Údaje o přijímacím řízení</w:t>
      </w:r>
    </w:p>
    <w:p w:rsidR="00590695" w:rsidRDefault="00A754D0">
      <w:pPr>
        <w:pStyle w:val="Normlnweb"/>
        <w:spacing w:after="0"/>
      </w:pPr>
      <w:r>
        <w:t>K zápisu do 1. tříd se dostavilo 48 dětí. Rodiče 8 dětí požádali o odklad povinné školní docházky a po předložení potřebných doporučení jim bylo vyhověno. Do prvních tříd k 1. 9. 2020  nastoupí 40 dětí.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>Ve školním roce 2019 - 2020 ukončilo základní devítiletou docházku na ZŠ Velké Bílovice celkem 37 žáků. Z tohoto bylo 24 žáků přijato  na čtyřleté obory s maturitou, 12 žáků na učební obory a 1 žák odchází studovat do zahraničí.</w:t>
      </w:r>
    </w:p>
    <w:p w:rsidR="00590695" w:rsidRDefault="00590695">
      <w:pPr>
        <w:pStyle w:val="Textbody"/>
        <w:spacing w:after="0"/>
        <w:rPr>
          <w:rFonts w:cs="Times New Roman"/>
        </w:rPr>
      </w:pPr>
    </w:p>
    <w:p w:rsidR="00590695" w:rsidRDefault="00A754D0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>Z pátých ročníků odchází 1 žák na víceleté gymnázium do Břeclavi a 2 žáci na jiný typ školy.</w:t>
      </w:r>
    </w:p>
    <w:p w:rsidR="00590695" w:rsidRDefault="00590695">
      <w:pPr>
        <w:pStyle w:val="Normlnweb"/>
        <w:spacing w:after="0"/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6. Údaje o integrovaných žácích</w:t>
      </w:r>
    </w:p>
    <w:tbl>
      <w:tblPr>
        <w:tblW w:w="7002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420"/>
        <w:gridCol w:w="2022"/>
      </w:tblGrid>
      <w:tr w:rsidR="00590695">
        <w:trPr>
          <w:trHeight w:val="315"/>
        </w:trPr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Druh postižení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Ročník</w:t>
            </w:r>
          </w:p>
        </w:tc>
        <w:tc>
          <w:tcPr>
            <w:tcW w:w="202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Počet žáků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 vadami řeči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1., 4., 6.,7.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mírné poruchy učení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1.,3.,5.,6.,7.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středně závažné poruchy učení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1.,4.,6.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středně závažné poruchy chování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4.,6.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závažné poruchy chování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mimořádné nadání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autismus + mentální postižení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590695">
        <w:trPr>
          <w:trHeight w:val="300"/>
        </w:trPr>
        <w:tc>
          <w:tcPr>
            <w:tcW w:w="35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Jiné – žák cizinec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3.,5.,6.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</w:tbl>
    <w:p w:rsidR="00590695" w:rsidRDefault="00A754D0">
      <w:pPr>
        <w:pStyle w:val="Normlnweb"/>
        <w:spacing w:after="0"/>
        <w:rPr>
          <w:bCs/>
        </w:rPr>
      </w:pPr>
      <w:r>
        <w:rPr>
          <w:bCs/>
        </w:rPr>
        <w:t>Některým integrovaným žákům byl v souladu s platnou legislativou na základě doporučení PPP nebo SPC a na žádost rodičů vypracován individuální vzdělávací plán.</w:t>
      </w:r>
    </w:p>
    <w:p w:rsidR="00590695" w:rsidRDefault="00590695">
      <w:pPr>
        <w:pStyle w:val="Normlnweb"/>
        <w:spacing w:after="0"/>
        <w:rPr>
          <w:bCs/>
        </w:rPr>
      </w:pPr>
    </w:p>
    <w:p w:rsidR="00C651D3" w:rsidRDefault="00C651D3">
      <w:pPr>
        <w:pStyle w:val="Normlnweb"/>
        <w:spacing w:after="0"/>
        <w:rPr>
          <w:bCs/>
        </w:rPr>
      </w:pPr>
    </w:p>
    <w:p w:rsidR="00590695" w:rsidRDefault="00A754D0">
      <w:pPr>
        <w:pStyle w:val="Normlnweb"/>
        <w:pageBreakBefore/>
        <w:spacing w:after="0"/>
        <w:rPr>
          <w:bCs/>
        </w:rPr>
      </w:pPr>
      <w:r>
        <w:rPr>
          <w:b/>
          <w:bCs/>
          <w:sz w:val="27"/>
          <w:szCs w:val="27"/>
        </w:rPr>
        <w:lastRenderedPageBreak/>
        <w:t>7. Výsledky hodnocení a klasifikace žáků na konci školního roku</w:t>
      </w:r>
    </w:p>
    <w:p w:rsidR="00590695" w:rsidRDefault="00590695">
      <w:pPr>
        <w:pStyle w:val="Standard"/>
      </w:pPr>
    </w:p>
    <w:tbl>
      <w:tblPr>
        <w:tblW w:w="8827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1740"/>
        <w:gridCol w:w="1680"/>
        <w:gridCol w:w="1160"/>
        <w:gridCol w:w="1160"/>
        <w:gridCol w:w="1327"/>
      </w:tblGrid>
      <w:tr w:rsidR="00590695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Ročník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Počet žáků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Prospělo s vyznamenáním</w:t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Prospělo</w:t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Neprospělo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Nehodnoceno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41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39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40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38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30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29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42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33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9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42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35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7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33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13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20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38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23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14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28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12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16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39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10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26</w:t>
            </w:r>
          </w:p>
        </w:tc>
        <w:tc>
          <w:tcPr>
            <w:tcW w:w="1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  <w:tc>
          <w:tcPr>
            <w:tcW w:w="13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</w:tbl>
    <w:p w:rsidR="00590695" w:rsidRDefault="00590695">
      <w:pPr>
        <w:pStyle w:val="Standard"/>
      </w:pPr>
    </w:p>
    <w:p w:rsidR="00590695" w:rsidRDefault="00A754D0">
      <w:pPr>
        <w:pStyle w:val="Standard"/>
      </w:pPr>
      <w:r>
        <w:t>Výchovná opatření a snížené známky z chování udělené během celého školního roku</w:t>
      </w:r>
    </w:p>
    <w:p w:rsidR="00590695" w:rsidRDefault="00590695">
      <w:pPr>
        <w:pStyle w:val="Standard"/>
      </w:pPr>
    </w:p>
    <w:tbl>
      <w:tblPr>
        <w:tblW w:w="8867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0"/>
        <w:gridCol w:w="4147"/>
      </w:tblGrid>
      <w:tr w:rsidR="00590695"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Opatření a známky</w:t>
            </w:r>
          </w:p>
        </w:tc>
        <w:tc>
          <w:tcPr>
            <w:tcW w:w="4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Počet</w:t>
            </w:r>
          </w:p>
        </w:tc>
      </w:tr>
      <w:tr w:rsidR="00590695">
        <w:tc>
          <w:tcPr>
            <w:tcW w:w="47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Napomenutí třídního učitele</w:t>
            </w:r>
          </w:p>
        </w:tc>
        <w:tc>
          <w:tcPr>
            <w:tcW w:w="4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22</w:t>
            </w:r>
          </w:p>
        </w:tc>
      </w:tr>
      <w:tr w:rsidR="00590695">
        <w:tc>
          <w:tcPr>
            <w:tcW w:w="47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Důtka třídního učitele</w:t>
            </w:r>
          </w:p>
        </w:tc>
        <w:tc>
          <w:tcPr>
            <w:tcW w:w="4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9</w:t>
            </w:r>
          </w:p>
        </w:tc>
      </w:tr>
      <w:tr w:rsidR="00590695">
        <w:tc>
          <w:tcPr>
            <w:tcW w:w="47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Důtka ředitele školy</w:t>
            </w:r>
          </w:p>
        </w:tc>
        <w:tc>
          <w:tcPr>
            <w:tcW w:w="4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4</w:t>
            </w:r>
          </w:p>
        </w:tc>
      </w:tr>
      <w:tr w:rsidR="00590695">
        <w:tc>
          <w:tcPr>
            <w:tcW w:w="47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Stupeň z chování 2</w:t>
            </w:r>
          </w:p>
        </w:tc>
        <w:tc>
          <w:tcPr>
            <w:tcW w:w="4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  <w:tr w:rsidR="00590695">
        <w:tc>
          <w:tcPr>
            <w:tcW w:w="47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Stupeň z chování 3</w:t>
            </w:r>
          </w:p>
        </w:tc>
        <w:tc>
          <w:tcPr>
            <w:tcW w:w="4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695" w:rsidRDefault="00A754D0">
            <w:pPr>
              <w:pStyle w:val="TableContents"/>
            </w:pPr>
            <w:r>
              <w:t>0</w:t>
            </w:r>
          </w:p>
        </w:tc>
      </w:tr>
    </w:tbl>
    <w:p w:rsidR="00590695" w:rsidRDefault="00590695">
      <w:pPr>
        <w:pStyle w:val="Standard"/>
      </w:pPr>
    </w:p>
    <w:p w:rsidR="00590695" w:rsidRDefault="00590695">
      <w:pPr>
        <w:pStyle w:val="Standard"/>
      </w:pPr>
    </w:p>
    <w:p w:rsidR="00590695" w:rsidRDefault="00A754D0">
      <w:pPr>
        <w:pStyle w:val="Normlnweb"/>
        <w:spacing w:before="0" w:after="0"/>
        <w:rPr>
          <w:b/>
        </w:rPr>
      </w:pPr>
      <w:r>
        <w:rPr>
          <w:b/>
        </w:rPr>
        <w:t>Pochvaly a ocenění</w:t>
      </w:r>
    </w:p>
    <w:p w:rsidR="00590695" w:rsidRDefault="00590695">
      <w:pPr>
        <w:pStyle w:val="Normlnweb"/>
        <w:spacing w:before="0" w:after="0"/>
        <w:rPr>
          <w:b/>
        </w:rPr>
      </w:pPr>
    </w:p>
    <w:p w:rsidR="00590695" w:rsidRDefault="00A754D0">
      <w:pPr>
        <w:pStyle w:val="Standard"/>
      </w:pPr>
      <w:r>
        <w:t>Ve školním roce 2019/2020 bylo uděleno 116 pochval třídního učitele a žádná pochvala ředitele školy.</w:t>
      </w:r>
    </w:p>
    <w:p w:rsidR="00590695" w:rsidRDefault="00590695">
      <w:pPr>
        <w:pStyle w:val="Standard"/>
        <w:rPr>
          <w:rFonts w:eastAsia="Times New Roman" w:cs="Times New Roman"/>
        </w:rPr>
      </w:pPr>
    </w:p>
    <w:p w:rsidR="00590695" w:rsidRDefault="00590695">
      <w:pPr>
        <w:pStyle w:val="Normlnweb"/>
        <w:spacing w:before="0" w:after="0"/>
      </w:pPr>
    </w:p>
    <w:p w:rsidR="00590695" w:rsidRDefault="00A754D0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Hodnocení výsledků výchovného působení</w:t>
      </w: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Výchovná poradkyně plnila stanovený plán výchovného poradce. Při jeho sestavení vycházela z náplně práce VP,  aktuálních požadavků a potřeb žáků, rodičů a učitelů. Tento plán byl podle potřeby doplňován a aktualizován.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Škola také úzce spolupracovala s PPP Břeclav a Hodonín a SPC Kyjov a SPC Brno. Na základě žádosti rodičů a doporučení SPC se podílela ve spolupráci s učiteli a rodiči na vypracování  individuálně vzdělávacích plánů (dále jen „IVP“) a kontrolovala jejich plnění.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V průběhu  školního roku sledovala práci a výsledky dětí se SVP .  Úzce spolupracovala se všemi učiteli, kteří dané žákyně vyučovali, s PPP a SPC , vedla  dokumentaci těchto žáků. Dále koordinovala a kontrolovala práci s problémovými žáky. Podílela se na řešení problémů,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 xml:space="preserve"> Účastnila se seminářů a pracovních setkání prohlubující znalosti a dovednosti nejen v oboru výchovného poradenství.</w:t>
      </w:r>
    </w:p>
    <w:p w:rsidR="00590695" w:rsidRDefault="00A754D0">
      <w:pPr>
        <w:pStyle w:val="Standard"/>
      </w:pPr>
      <w:r>
        <w:rPr>
          <w:rFonts w:cs="Times New Roman"/>
        </w:rPr>
        <w:t>Informovala žáky 9. ročníků o podmínkách přijímacího řízení,  pomáhala žákům s vyplněním přihlášek a s jejich kontrolou, rodičům předala zápisové lístky. Vypracovala přehledy o umístění všech žáků</w:t>
      </w:r>
      <w:r>
        <w:rPr>
          <w:rFonts w:ascii="Calibri" w:hAnsi="Calibri"/>
          <w:sz w:val="26"/>
          <w:szCs w:val="26"/>
        </w:rPr>
        <w:t>.</w:t>
      </w:r>
    </w:p>
    <w:p w:rsidR="00590695" w:rsidRDefault="00590695">
      <w:pPr>
        <w:pStyle w:val="Standard"/>
        <w:rPr>
          <w:rFonts w:eastAsia="Times New Roman" w:cs="Times New Roman"/>
          <w:b/>
        </w:rPr>
      </w:pPr>
    </w:p>
    <w:p w:rsidR="00590695" w:rsidRDefault="00A754D0">
      <w:pPr>
        <w:pStyle w:val="Normlnweb"/>
        <w:pageBreakBefore/>
        <w:spacing w:after="0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8. Hodnocení minimálního preventivního programu (MPP)</w:t>
      </w:r>
    </w:p>
    <w:p w:rsidR="00590695" w:rsidRDefault="00A754D0">
      <w:pPr>
        <w:pStyle w:val="Normlnweb"/>
        <w:spacing w:after="0"/>
      </w:pPr>
      <w:r>
        <w:t>Funkci metodika prevence zastává Mgr. Eva Riessová. MPP je vypracován a je součástí plánů školy. Je průběžně plněn.</w:t>
      </w:r>
    </w:p>
    <w:p w:rsidR="00590695" w:rsidRDefault="00A754D0">
      <w:pPr>
        <w:pStyle w:val="Normlnweb"/>
        <w:spacing w:before="0" w:after="0"/>
      </w:pPr>
      <w:r>
        <w:t>Řešili jsme 6 případů špatných vztahů v kolektivu, dále 4 případy neoprávněného používání mobilního telefonu, 2 případy poškozování veřejného majetku, 1 případy kyberšikany vůči spolužákovi a 1 případy kyberšikany vůči učiteli.</w:t>
      </w:r>
    </w:p>
    <w:p w:rsidR="00590695" w:rsidRDefault="00590695">
      <w:pPr>
        <w:pStyle w:val="Normlnweb"/>
        <w:spacing w:before="0" w:after="0"/>
        <w:rPr>
          <w:i/>
        </w:rPr>
      </w:pPr>
    </w:p>
    <w:p w:rsidR="00590695" w:rsidRDefault="00A754D0">
      <w:pPr>
        <w:pStyle w:val="Normlnweb"/>
        <w:spacing w:before="0" w:after="0"/>
        <w:ind w:left="-57"/>
      </w:pPr>
      <w:r>
        <w:t xml:space="preserve"> Účast žáků v soutěžích.</w:t>
      </w:r>
    </w:p>
    <w:p w:rsidR="00590695" w:rsidRDefault="00A754D0">
      <w:pPr>
        <w:pStyle w:val="Normlnweb"/>
      </w:pPr>
      <w:r>
        <w:t>Přírodovědný Klokan - 22</w:t>
      </w:r>
      <w:r>
        <w:br/>
        <w:t>Pythagoriáda, školní kolo - 39</w:t>
      </w:r>
    </w:p>
    <w:p w:rsidR="00590695" w:rsidRDefault="00590695">
      <w:pPr>
        <w:pStyle w:val="Normlnweb"/>
        <w:spacing w:before="0" w:after="0"/>
      </w:pPr>
    </w:p>
    <w:p w:rsidR="00590695" w:rsidRDefault="00A754D0">
      <w:pPr>
        <w:pStyle w:val="Normlnweb"/>
        <w:spacing w:before="0" w:after="0"/>
        <w:ind w:left="-57"/>
      </w:pPr>
      <w:r>
        <w:t>Také v tomto školním roce byla žákům 4. a 5. ročníku zařazena do výuky i v rámci MPP dopravní výchova. Výuka byla rozdělena na část teoretickou a praktickou. Děti si zopakovaly pravidla bezpečnosti silničního provozu, podle obrázků vyhodnocovaly řešení různých dopravních situací, zopakovaly si správné vybavení kola, používání ochranných pomůcek a také chování chodců a cyklistů v silničním provozu. Důležitou součástí výuky byla praktická výuka na školním hřišti, upraveném pro tyto účely.</w:t>
      </w:r>
    </w:p>
    <w:p w:rsidR="00590695" w:rsidRDefault="00590695">
      <w:pPr>
        <w:pStyle w:val="Normlnweb"/>
        <w:spacing w:before="0" w:after="0"/>
        <w:ind w:left="-57"/>
      </w:pPr>
    </w:p>
    <w:p w:rsidR="00590695" w:rsidRDefault="00A754D0">
      <w:pPr>
        <w:pStyle w:val="Normlnweb"/>
        <w:spacing w:before="0" w:after="0"/>
        <w:ind w:left="-57"/>
      </w:pPr>
      <w:r>
        <w:t>Cíle vytyčené v MPP se během školního roku 2019/2020 podařily splnit jen částečně z důvodu distanční výuky v jarním období. I přes to žáci získali řadu vědomostí a dovedností v oblasti rizikových forem chování a také zdravého životního</w:t>
      </w:r>
    </w:p>
    <w:p w:rsidR="00590695" w:rsidRDefault="00A754D0">
      <w:pPr>
        <w:pStyle w:val="Normlnweb"/>
        <w:spacing w:before="0" w:after="0"/>
        <w:ind w:left="-57"/>
      </w:pPr>
      <w:r>
        <w:t>stylu. Naším základním a každodenním úkolem je vybudovat a udržet zdravé klima ve škole,</w:t>
      </w:r>
    </w:p>
    <w:p w:rsidR="00590695" w:rsidRDefault="00A754D0">
      <w:pPr>
        <w:pStyle w:val="Normlnweb"/>
        <w:spacing w:before="0" w:after="0"/>
        <w:ind w:left="-57"/>
      </w:pPr>
      <w:r>
        <w:t>upevňovat vzájemnou důvěru mezi učiteli, žáky a jejich rodiči. To je nezbytným předpokladem účinnosti jakýchkoli dalších preventivních aktivit.</w:t>
      </w:r>
    </w:p>
    <w:p w:rsidR="00590695" w:rsidRDefault="00A754D0">
      <w:pPr>
        <w:pStyle w:val="Normlnweb"/>
        <w:spacing w:before="0" w:after="0"/>
        <w:ind w:left="-57"/>
      </w:pPr>
      <w:r>
        <w:t>Školní metodik prevence naplňoval během školního roku úkoly stanovené v dokumentu</w:t>
      </w:r>
    </w:p>
    <w:p w:rsidR="00590695" w:rsidRDefault="00A754D0">
      <w:pPr>
        <w:pStyle w:val="Normlnweb"/>
        <w:spacing w:before="0" w:after="0"/>
        <w:ind w:left="-57"/>
      </w:pPr>
      <w:r>
        <w:t>„Minimální preventivní program“, pracoval v souladu s koncepčními záměry školy v oblasti prevence sociálně patologických jevů, organizoval besedy, akce, programy a zajišťoval informační materiály. Výchovné úsilí školy vedlo k takovému působení na žáky, aby v nich</w:t>
      </w:r>
    </w:p>
    <w:p w:rsidR="00590695" w:rsidRDefault="00A754D0">
      <w:pPr>
        <w:pStyle w:val="Normlnweb"/>
        <w:spacing w:before="0" w:after="0"/>
        <w:ind w:left="-57"/>
      </w:pPr>
      <w:r>
        <w:t>byly upevněny pozitivní vlastnosti a návyky, které jim pomohou v krizových situacích</w:t>
      </w:r>
    </w:p>
    <w:p w:rsidR="00590695" w:rsidRDefault="00A754D0">
      <w:pPr>
        <w:pStyle w:val="Normlnweb"/>
        <w:spacing w:before="0" w:after="0"/>
        <w:ind w:left="-57"/>
      </w:pPr>
      <w:r>
        <w:t>přijmout nejvhodnější řešení.</w:t>
      </w:r>
    </w:p>
    <w:p w:rsidR="00590695" w:rsidRDefault="00590695">
      <w:pPr>
        <w:pStyle w:val="Normlnweb"/>
        <w:spacing w:before="0" w:after="0"/>
        <w:ind w:left="-57"/>
      </w:pPr>
    </w:p>
    <w:p w:rsidR="00590695" w:rsidRDefault="00590695">
      <w:pPr>
        <w:pStyle w:val="Normlnweb"/>
        <w:spacing w:before="0" w:after="0"/>
        <w:ind w:left="-57"/>
      </w:pPr>
    </w:p>
    <w:p w:rsidR="00590695" w:rsidRDefault="00A754D0">
      <w:pPr>
        <w:pStyle w:val="Standard"/>
        <w:pageBreakBefore/>
      </w:pPr>
      <w:r>
        <w:rPr>
          <w:rFonts w:cs="Times New Roman"/>
          <w:b/>
          <w:bCs/>
          <w:sz w:val="27"/>
          <w:szCs w:val="27"/>
        </w:rPr>
        <w:lastRenderedPageBreak/>
        <w:t>9. Rozbor úrazovosti žáků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Rozbor úrazovosti žáků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Období: září 2019 až březen 2020 ( 7 měsíců ).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Do knihy úrazů bylo za toto období zaevidováno 20 úrazů, přepočteno na 10 měsíců by činilo 28 úrazů ( v grafech značeno *).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V tomto období nebylo žádné finanční plnění u školních úrazů.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590695">
      <w:pPr>
        <w:pStyle w:val="Standard"/>
      </w:pPr>
    </w:p>
    <w:p w:rsidR="00590695" w:rsidRDefault="00A754D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26360" cy="2826360"/>
            <wp:effectExtent l="0" t="0" r="0" b="0"/>
            <wp:wrapTopAndBottom/>
            <wp:docPr id="1" name="Obj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90695" w:rsidRDefault="00590695">
      <w:pPr>
        <w:pStyle w:val="Standard"/>
      </w:pPr>
    </w:p>
    <w:p w:rsidR="00590695" w:rsidRDefault="00A754D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08559" cy="2505240"/>
            <wp:effectExtent l="0" t="0" r="0" b="0"/>
            <wp:wrapTopAndBottom/>
            <wp:docPr id="2" name="Obj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90695" w:rsidRDefault="00590695">
      <w:pPr>
        <w:pStyle w:val="Standard"/>
      </w:pPr>
    </w:p>
    <w:p w:rsidR="00590695" w:rsidRDefault="00590695">
      <w:pPr>
        <w:pStyle w:val="Normlnweb"/>
        <w:spacing w:after="0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cs-CZ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14200" cy="2465640"/>
            <wp:effectExtent l="0" t="0" r="0" b="0"/>
            <wp:wrapTopAndBottom/>
            <wp:docPr id="3" name="Obj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32160" cy="2281680"/>
            <wp:effectExtent l="0" t="0" r="0" b="0"/>
            <wp:wrapTopAndBottom/>
            <wp:docPr id="4" name="Obj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after="0"/>
      </w:pPr>
      <w:r>
        <w:rPr>
          <w:b/>
          <w:bCs/>
          <w:sz w:val="27"/>
          <w:szCs w:val="27"/>
        </w:rPr>
        <w:lastRenderedPageBreak/>
        <w:t>10. Další vzdělávání pedagogických pracovníků (DVPP</w:t>
      </w:r>
      <w:r>
        <w:rPr>
          <w:b/>
          <w:bCs/>
        </w:rPr>
        <w:t>9. Další vzdělávání pedagogických pracovníků (DVPP)</w:t>
      </w:r>
    </w:p>
    <w:tbl>
      <w:tblPr>
        <w:tblW w:w="87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887"/>
        <w:gridCol w:w="1460"/>
        <w:gridCol w:w="2120"/>
        <w:gridCol w:w="1600"/>
      </w:tblGrid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DVPP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Pracovník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Termín studia / akce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Instituce (VŠ/zařízení pro další vzdělávání)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Název akce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4.3. Studium k prohlubování odborné kvalifikace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Řízení školy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Svatava Balgová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4.10.2019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hodin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SSŠ Brno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č.j. MSMT-13674/2017-1-730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Právní poradna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Radoslav Jirásek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24.1.2020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hodiny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NIDV Brno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NPIČR – Konzultace k Šablonám II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Mašová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Riessová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Vízdalová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Luskač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Kubík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Nestarcová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Ing. Dlápalová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Grofová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Pfeiferová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K.Skoupilová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A.Matulíková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Mácsaiová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Mrázková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Ivančicová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Vaňková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Hemzová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Haluzová</w:t>
            </w:r>
          </w:p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20.5.2020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hodiny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10.6.2020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hodiny</w:t>
            </w:r>
          </w:p>
          <w:p w:rsidR="00590695" w:rsidRDefault="00590695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  <w:p w:rsidR="00590695" w:rsidRDefault="00590695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AV Media, a.s.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č.j. MSMT-14287/2018-2-427</w:t>
            </w:r>
          </w:p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G-Suite – Google Apps v novém kabátě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Prevence soc.pat.jevů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Riessová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11.11.2019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hodiny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Doc.JUDr. Jan Kolouchm Ph.D.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Dítě na sociální síti a kyberšikana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Inkluze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Bc. Kováříková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10.3.2020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 Lednicko-valtický areál, z.s.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MÚ Břeclav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Pomoc dětem s SPU – praktické využití podpůrných pomůcek ve výuce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Bc. Kováříková</w:t>
            </w:r>
          </w:p>
        </w:tc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21.9.2019</w:t>
            </w: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PhDr. Vera Nemesh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Praha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Speciálně pedagogická diagnostika v praxi</w:t>
            </w:r>
          </w:p>
        </w:tc>
      </w:tr>
      <w:tr w:rsidR="00590695">
        <w:trPr>
          <w:trHeight w:val="636"/>
        </w:trPr>
        <w:tc>
          <w:tcPr>
            <w:tcW w:w="16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Mgr. Mrázková</w:t>
            </w:r>
          </w:p>
        </w:tc>
        <w:tc>
          <w:tcPr>
            <w:tcW w:w="14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16.10.2019</w:t>
            </w:r>
          </w:p>
        </w:tc>
        <w:tc>
          <w:tcPr>
            <w:tcW w:w="2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SSŠ Hodonín</w:t>
            </w:r>
          </w:p>
        </w:tc>
        <w:tc>
          <w:tcPr>
            <w:tcW w:w="1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Adaptace dětí do I.třídy</w:t>
            </w:r>
          </w:p>
        </w:tc>
      </w:tr>
    </w:tbl>
    <w:p w:rsidR="00590695" w:rsidRDefault="00590695">
      <w:pPr>
        <w:pStyle w:val="Normlnweb1"/>
        <w:spacing w:after="0"/>
        <w:rPr>
          <w:b/>
          <w:bCs/>
          <w:sz w:val="27"/>
          <w:szCs w:val="27"/>
        </w:rPr>
      </w:pP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Vzdělávání nepedagogických pracovníků</w:t>
      </w:r>
    </w:p>
    <w:tbl>
      <w:tblPr>
        <w:tblW w:w="882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1920"/>
        <w:gridCol w:w="1392"/>
        <w:gridCol w:w="1880"/>
        <w:gridCol w:w="1860"/>
      </w:tblGrid>
      <w:tr w:rsidR="00590695">
        <w:trPr>
          <w:trHeight w:val="710"/>
        </w:trPr>
        <w:tc>
          <w:tcPr>
            <w:tcW w:w="1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školní jídelna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M.Osičková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A.Bělochová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L.Esterková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2020</w:t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Jídelny.cz, s.r.o, Plzeň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Nové trendy v moderním vaření</w:t>
            </w:r>
          </w:p>
        </w:tc>
      </w:tr>
      <w:tr w:rsidR="00590695">
        <w:trPr>
          <w:trHeight w:val="710"/>
        </w:trPr>
        <w:tc>
          <w:tcPr>
            <w:tcW w:w="1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školní jídelna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A.Bělochová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27.9.2019</w:t>
            </w:r>
          </w:p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hodin</w:t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SPŠ E.Beneše, Břeclav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Workshop pro pracovníky školních jídelen</w:t>
            </w:r>
          </w:p>
        </w:tc>
      </w:tr>
      <w:tr w:rsidR="00590695">
        <w:trPr>
          <w:trHeight w:val="710"/>
        </w:trPr>
        <w:tc>
          <w:tcPr>
            <w:tcW w:w="17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školní jídelna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A.Bělochová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M.Osičková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L.Nejezchlebová</w:t>
            </w:r>
          </w:p>
        </w:tc>
        <w:tc>
          <w:tcPr>
            <w:tcW w:w="13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21.2.2020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Hodonín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Hygienické minimum pro pracovníky školních jídelen</w:t>
            </w:r>
          </w:p>
        </w:tc>
      </w:tr>
      <w:tr w:rsidR="00590695">
        <w:trPr>
          <w:trHeight w:val="710"/>
        </w:trPr>
        <w:tc>
          <w:tcPr>
            <w:tcW w:w="1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účetní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I.Mócová</w:t>
            </w:r>
          </w:p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M.Cetlová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20.11.2019</w:t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Břeclav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Inventarizace efektivně</w:t>
            </w:r>
          </w:p>
        </w:tc>
      </w:tr>
      <w:tr w:rsidR="00590695">
        <w:trPr>
          <w:trHeight w:val="710"/>
        </w:trPr>
        <w:tc>
          <w:tcPr>
            <w:tcW w:w="1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účetní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I.Mócová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17.2.2020</w:t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Brno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695" w:rsidRDefault="00A754D0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FKSP od A po Z</w:t>
            </w:r>
          </w:p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590695" w:rsidRDefault="00590695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</w:tbl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C651D3" w:rsidRDefault="00C651D3" w:rsidP="00C651D3">
      <w:pPr>
        <w:pStyle w:val="Normlnweb"/>
        <w:spacing w:before="0" w:after="0"/>
        <w:ind w:left="360"/>
        <w:rPr>
          <w:b/>
          <w:bCs/>
          <w:sz w:val="27"/>
          <w:szCs w:val="27"/>
        </w:rPr>
      </w:pPr>
    </w:p>
    <w:p w:rsidR="00590695" w:rsidRPr="00C651D3" w:rsidRDefault="00A754D0" w:rsidP="00C651D3">
      <w:pPr>
        <w:pStyle w:val="Normlnweb"/>
        <w:numPr>
          <w:ilvl w:val="0"/>
          <w:numId w:val="22"/>
        </w:numPr>
        <w:spacing w:before="0" w:after="0"/>
        <w:rPr>
          <w:b/>
          <w:bCs/>
          <w:sz w:val="27"/>
          <w:szCs w:val="27"/>
        </w:rPr>
      </w:pPr>
      <w:r w:rsidRPr="00C651D3">
        <w:rPr>
          <w:b/>
          <w:bCs/>
          <w:sz w:val="27"/>
          <w:szCs w:val="27"/>
        </w:rPr>
        <w:t>Aktivita a prezentace na veřejnosti</w:t>
      </w:r>
    </w:p>
    <w:p w:rsidR="00590695" w:rsidRDefault="00590695">
      <w:pPr>
        <w:pStyle w:val="Normlnweb"/>
        <w:spacing w:before="0" w:after="0"/>
        <w:rPr>
          <w:b/>
          <w:bCs/>
          <w:sz w:val="27"/>
          <w:szCs w:val="27"/>
        </w:rPr>
      </w:pPr>
    </w:p>
    <w:tbl>
      <w:tblPr>
        <w:tblW w:w="884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2890"/>
        <w:gridCol w:w="1875"/>
        <w:gridCol w:w="2228"/>
      </w:tblGrid>
      <w:tr w:rsidR="00590695">
        <w:tc>
          <w:tcPr>
            <w:tcW w:w="18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Michal Šebesta  9.A</w:t>
            </w:r>
          </w:p>
        </w:tc>
        <w:tc>
          <w:tcPr>
            <w:tcW w:w="28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Olympiáda z Jč</w:t>
            </w:r>
          </w:p>
        </w:tc>
        <w:tc>
          <w:tcPr>
            <w:tcW w:w="18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okresní kolo</w:t>
            </w:r>
          </w:p>
        </w:tc>
        <w:tc>
          <w:tcPr>
            <w:tcW w:w="22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10.místo</w:t>
            </w:r>
          </w:p>
        </w:tc>
      </w:tr>
      <w:tr w:rsidR="00590695">
        <w:tc>
          <w:tcPr>
            <w:tcW w:w="18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Pukančíková Agáta</w:t>
            </w:r>
          </w:p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7.A</w:t>
            </w:r>
          </w:p>
        </w:tc>
        <w:tc>
          <w:tcPr>
            <w:tcW w:w="28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Zeměpisná olympiáda</w:t>
            </w:r>
          </w:p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Olympiáda z Aj</w:t>
            </w:r>
          </w:p>
        </w:tc>
        <w:tc>
          <w:tcPr>
            <w:tcW w:w="18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krajské kolo</w:t>
            </w:r>
          </w:p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okresní kolo</w:t>
            </w:r>
          </w:p>
        </w:tc>
        <w:tc>
          <w:tcPr>
            <w:tcW w:w="22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Účast</w:t>
            </w:r>
          </w:p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3.místo</w:t>
            </w:r>
          </w:p>
        </w:tc>
      </w:tr>
      <w:tr w:rsidR="00590695">
        <w:tc>
          <w:tcPr>
            <w:tcW w:w="18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Osičková Kateřina</w:t>
            </w:r>
          </w:p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8.A</w:t>
            </w:r>
          </w:p>
        </w:tc>
        <w:tc>
          <w:tcPr>
            <w:tcW w:w="28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Olympiáda z Aj</w:t>
            </w:r>
          </w:p>
        </w:tc>
        <w:tc>
          <w:tcPr>
            <w:tcW w:w="18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okresní kolo</w:t>
            </w:r>
          </w:p>
        </w:tc>
        <w:tc>
          <w:tcPr>
            <w:tcW w:w="22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95" w:rsidRDefault="00A754D0">
            <w:pPr>
              <w:pStyle w:val="Standard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6.místo</w:t>
            </w:r>
          </w:p>
        </w:tc>
      </w:tr>
    </w:tbl>
    <w:p w:rsidR="00590695" w:rsidRDefault="00590695">
      <w:pPr>
        <w:pStyle w:val="Standard"/>
        <w:rPr>
          <w:b/>
          <w:bCs/>
          <w:sz w:val="27"/>
          <w:szCs w:val="27"/>
        </w:rPr>
      </w:pPr>
    </w:p>
    <w:p w:rsidR="00590695" w:rsidRDefault="00590695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before="0" w:after="0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12. Údaje o provedených kontrolách a inspekcích</w:t>
      </w:r>
    </w:p>
    <w:p w:rsidR="00590695" w:rsidRDefault="00590695">
      <w:pPr>
        <w:pStyle w:val="Normlnweb"/>
        <w:spacing w:before="0" w:after="0"/>
        <w:rPr>
          <w:b/>
          <w:bCs/>
          <w:sz w:val="27"/>
          <w:szCs w:val="27"/>
        </w:rPr>
      </w:pPr>
    </w:p>
    <w:p w:rsidR="00590695" w:rsidRDefault="00590695">
      <w:pPr>
        <w:pStyle w:val="Normlnweb"/>
        <w:spacing w:before="0" w:after="0"/>
        <w:ind w:left="-57"/>
        <w:rPr>
          <w:bCs/>
        </w:rPr>
      </w:pPr>
    </w:p>
    <w:p w:rsidR="00590695" w:rsidRDefault="00A754D0">
      <w:pPr>
        <w:pStyle w:val="Normlnweb"/>
        <w:spacing w:before="0" w:after="0"/>
        <w:ind w:left="-57"/>
        <w:rPr>
          <w:b/>
          <w:bCs/>
        </w:rPr>
      </w:pPr>
      <w:r>
        <w:rPr>
          <w:b/>
          <w:bCs/>
        </w:rPr>
        <w:t>Kontrola MěÚ Velké Bílovice</w:t>
      </w:r>
    </w:p>
    <w:p w:rsidR="00590695" w:rsidRDefault="00590695">
      <w:pPr>
        <w:pStyle w:val="Normlnweb"/>
        <w:spacing w:before="0" w:after="0"/>
        <w:ind w:left="-57"/>
        <w:rPr>
          <w:b/>
          <w:bCs/>
        </w:rPr>
      </w:pPr>
    </w:p>
    <w:p w:rsidR="00590695" w:rsidRDefault="00A754D0">
      <w:pPr>
        <w:pStyle w:val="Normlnweb"/>
        <w:spacing w:before="0" w:after="0"/>
        <w:ind w:left="-57"/>
        <w:rPr>
          <w:bCs/>
        </w:rPr>
      </w:pPr>
      <w:r>
        <w:rPr>
          <w:bCs/>
        </w:rPr>
        <w:t>Dne 25. 11.  proběhla kontrola hospodaření s veřejnými prostředky, pověřenými pracovníky MěÚ Velké Bílovice.</w:t>
      </w:r>
    </w:p>
    <w:p w:rsidR="00590695" w:rsidRDefault="00590695">
      <w:pPr>
        <w:pStyle w:val="Normlnweb"/>
        <w:spacing w:before="0" w:after="0"/>
        <w:ind w:left="-57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before="0" w:after="0"/>
        <w:ind w:left="-57"/>
        <w:rPr>
          <w:bCs/>
        </w:rPr>
      </w:pPr>
      <w:r>
        <w:rPr>
          <w:bCs/>
        </w:rPr>
        <w:t>Závěr kontroly:</w:t>
      </w:r>
    </w:p>
    <w:p w:rsidR="00590695" w:rsidRDefault="00A754D0">
      <w:pPr>
        <w:pStyle w:val="Normlnweb"/>
        <w:spacing w:before="0" w:after="0"/>
        <w:ind w:left="-57"/>
        <w:rPr>
          <w:bCs/>
        </w:rPr>
      </w:pPr>
      <w:r>
        <w:rPr>
          <w:bCs/>
        </w:rPr>
        <w:t>Při kontrole nebyly zjištěny žádné závažné nedostatky či porušení právních předpisů.</w:t>
      </w:r>
    </w:p>
    <w:p w:rsidR="00590695" w:rsidRDefault="00590695">
      <w:pPr>
        <w:pStyle w:val="Normlnweb"/>
        <w:spacing w:before="0" w:after="0"/>
        <w:ind w:left="-57"/>
        <w:rPr>
          <w:bCs/>
        </w:rPr>
      </w:pPr>
    </w:p>
    <w:p w:rsidR="00590695" w:rsidRDefault="00A754D0">
      <w:pPr>
        <w:pStyle w:val="Normlnweb"/>
        <w:spacing w:before="0" w:after="0"/>
        <w:ind w:left="-57"/>
        <w:rPr>
          <w:b/>
          <w:bCs/>
        </w:rPr>
      </w:pPr>
      <w:r>
        <w:rPr>
          <w:b/>
          <w:bCs/>
        </w:rPr>
        <w:t>Kontrola VZP o platbě pojistného</w:t>
      </w:r>
    </w:p>
    <w:p w:rsidR="00590695" w:rsidRDefault="00590695">
      <w:pPr>
        <w:pStyle w:val="Normlnweb"/>
        <w:spacing w:before="0" w:after="0"/>
        <w:ind w:left="-57"/>
        <w:rPr>
          <w:b/>
          <w:bCs/>
        </w:rPr>
      </w:pPr>
    </w:p>
    <w:p w:rsidR="00590695" w:rsidRDefault="00A754D0">
      <w:pPr>
        <w:pStyle w:val="Normlnweb"/>
        <w:spacing w:before="0" w:after="0"/>
        <w:ind w:left="-57"/>
        <w:rPr>
          <w:bCs/>
        </w:rPr>
      </w:pPr>
      <w:r>
        <w:rPr>
          <w:bCs/>
        </w:rPr>
        <w:t>Kontrola byla provedena dne 30. 8. 2019. ZŠ zastupovala externí pracovnice p. Přikrylová.</w:t>
      </w:r>
    </w:p>
    <w:p w:rsidR="00590695" w:rsidRDefault="00590695">
      <w:pPr>
        <w:pStyle w:val="Normlnweb"/>
        <w:spacing w:before="0" w:after="0"/>
        <w:ind w:left="-57"/>
        <w:rPr>
          <w:bCs/>
        </w:rPr>
      </w:pPr>
    </w:p>
    <w:p w:rsidR="00590695" w:rsidRDefault="00A754D0">
      <w:pPr>
        <w:pStyle w:val="Normlnweb"/>
        <w:spacing w:before="0" w:after="0"/>
        <w:ind w:left="-57"/>
        <w:rPr>
          <w:bCs/>
        </w:rPr>
      </w:pPr>
      <w:r>
        <w:rPr>
          <w:bCs/>
        </w:rPr>
        <w:t>Zjištěn přeplatek pojistného ve výši 872,- Kč. O výši přeplatku poníží odvod pojistného za měsíc srpen 2019.</w:t>
      </w:r>
    </w:p>
    <w:p w:rsidR="00590695" w:rsidRDefault="00590695">
      <w:pPr>
        <w:pStyle w:val="Normlnweb"/>
        <w:spacing w:before="0" w:after="0"/>
        <w:ind w:left="-57"/>
        <w:rPr>
          <w:bCs/>
        </w:rPr>
      </w:pPr>
    </w:p>
    <w:p w:rsidR="00590695" w:rsidRDefault="00590695">
      <w:pPr>
        <w:pStyle w:val="Normlnweb"/>
        <w:spacing w:before="0" w:after="0"/>
        <w:ind w:left="-57"/>
        <w:rPr>
          <w:b/>
          <w:bCs/>
          <w:sz w:val="27"/>
          <w:szCs w:val="27"/>
        </w:rPr>
      </w:pPr>
    </w:p>
    <w:p w:rsidR="00590695" w:rsidRDefault="00A754D0">
      <w:pPr>
        <w:pStyle w:val="Normlnweb"/>
        <w:spacing w:before="0" w:after="0"/>
        <w:ind w:left="-5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13. Poradenské služby v základní škole</w:t>
      </w:r>
    </w:p>
    <w:p w:rsidR="00590695" w:rsidRDefault="00590695">
      <w:pPr>
        <w:pStyle w:val="Standard"/>
        <w:rPr>
          <w:rFonts w:cs="Times New Roman"/>
          <w:u w:val="single"/>
        </w:rPr>
      </w:pPr>
    </w:p>
    <w:p w:rsidR="00590695" w:rsidRDefault="00A754D0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Školní poradenské pracoviště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Obsah a náplň činnosti školního poradenského pracoviště vychází z § 7vyhlášky 72/2005 Sb. O poskytování poradenských služeb ve školách a školských poradenských zařízeních.</w:t>
      </w:r>
    </w:p>
    <w:p w:rsidR="00590695" w:rsidRDefault="00A754D0">
      <w:pPr>
        <w:pStyle w:val="Standard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Školní poradenské pracoviště naší školy je tvořeno výchovným poradcem a školním metodikem prevence, kteří spolupracují zejména s třídními učiteli a případně s dalšími pedagogickými pracovníky školy.</w:t>
      </w:r>
    </w:p>
    <w:p w:rsidR="00590695" w:rsidRDefault="00A754D0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Ve škole jsou zajišťovány poradenské služby v rozsahu odpovídajícím počtu a vzdělávacím potřebám žáků školy.</w:t>
      </w:r>
    </w:p>
    <w:p w:rsidR="00590695" w:rsidRDefault="00A754D0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Škola zpracovává a uskutečňuje program poradenských služeb ve škole, který zahrnuje popis a vymezení rozsahu činností pedagogických pracovníků uvedených v odstavci 1, preventivní program školy včetně strategie předcházení školní neúspěšnosti, šikaně a dalším projevům rizikového chování.</w:t>
      </w:r>
    </w:p>
    <w:p w:rsidR="00590695" w:rsidRDefault="00A754D0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Pedagogičtí pracovníci uvedení v odstavci 1 se podílejí na zajišťování podpůrných opatření pro žáky se speciálními vzdělávacími potřebami, poskytují součinnost školským poradenským zařízením a spolupracují s orgány veřejné moci za účelem ochrany práv žáků.</w:t>
      </w:r>
    </w:p>
    <w:p w:rsidR="00590695" w:rsidRDefault="00A754D0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Škola spolupracuje se školským poradenským zařízením také v oblasti dalších služeb zajišťovaných pro žáky podle standardních činností uvedených v přílohách č. 1 a 2 k této vyhlášce a služeb zajišťovaných školou.</w:t>
      </w:r>
    </w:p>
    <w:p w:rsidR="00590695" w:rsidRDefault="00A754D0">
      <w:pPr>
        <w:pStyle w:val="Normlnweb"/>
        <w:jc w:val="both"/>
        <w:rPr>
          <w:iCs/>
        </w:rPr>
      </w:pPr>
      <w:r>
        <w:rPr>
          <w:iCs/>
        </w:rPr>
        <w:t>Složení ŠPP a náplň práce jednotlivých pracovníků poradenského pracoviště je rozpracována v samostatném dokumentu školy.</w:t>
      </w: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</w:p>
    <w:p w:rsidR="00C651D3" w:rsidRDefault="00C651D3">
      <w:pPr>
        <w:pStyle w:val="Normlnweb"/>
        <w:spacing w:after="0"/>
        <w:rPr>
          <w:b/>
          <w:bCs/>
          <w:sz w:val="27"/>
          <w:szCs w:val="27"/>
        </w:rPr>
      </w:pPr>
      <w:bookmarkStart w:id="0" w:name="_GoBack"/>
      <w:bookmarkEnd w:id="0"/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14. Základní údaje o hospodaření</w:t>
      </w:r>
    </w:p>
    <w:p w:rsidR="00590695" w:rsidRDefault="00590695">
      <w:pPr>
        <w:pStyle w:val="Normlnweb"/>
        <w:spacing w:after="0"/>
        <w:ind w:left="-57"/>
        <w:rPr>
          <w:b/>
          <w:bCs/>
        </w:rPr>
      </w:pPr>
    </w:p>
    <w:p w:rsidR="00590695" w:rsidRDefault="00A754D0">
      <w:pPr>
        <w:pStyle w:val="Normlnweb"/>
        <w:spacing w:after="0"/>
        <w:ind w:left="-57"/>
        <w:rPr>
          <w:b/>
          <w:bCs/>
        </w:rPr>
      </w:pPr>
      <w:r>
        <w:rPr>
          <w:b/>
          <w:bCs/>
        </w:rPr>
        <w:t>Finanční prostředky poskytnuté krajským úřadem Jihomoravského kraje na rok 2019:</w:t>
      </w:r>
    </w:p>
    <w:p w:rsidR="00590695" w:rsidRDefault="00590695">
      <w:pPr>
        <w:pStyle w:val="Normlnweb"/>
        <w:spacing w:after="0"/>
        <w:ind w:left="-57"/>
        <w:rPr>
          <w:b/>
          <w:bCs/>
        </w:rPr>
      </w:pPr>
    </w:p>
    <w:tbl>
      <w:tblPr>
        <w:tblW w:w="8782" w:type="dxa"/>
        <w:tblInd w:w="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2760"/>
        <w:gridCol w:w="2842"/>
      </w:tblGrid>
      <w:tr w:rsidR="00590695">
        <w:trPr>
          <w:trHeight w:val="330"/>
        </w:trPr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Dotace</w:t>
            </w:r>
          </w:p>
        </w:tc>
        <w:tc>
          <w:tcPr>
            <w:tcW w:w="284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Čerpání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celkem: rok 2019</w:t>
            </w:r>
          </w:p>
          <w:p w:rsidR="00590695" w:rsidRDefault="00590695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590695" w:rsidRDefault="00590695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20 245 625,-</w:t>
            </w:r>
          </w:p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20 245 394,84,-</w:t>
            </w:r>
          </w:p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platy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14 415 528,-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14 415 528,-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zdrav.+soc.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4 968 305,-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4 926 441,-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FKSP   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288 309,-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290 339,78,-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OON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198 300-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198 300,-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ONIV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375 422,-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</w:t>
            </w:r>
          </w:p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415 025,06,-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v tom: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pracovní oděvy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34 242,-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19 410,-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učebnice, pomůcky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93 655,-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151 137,06,-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cestovné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10 000,-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8 830,-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DVPP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22 000,-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6 661,-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zákon. pojištění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55 000,-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58 287,-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plavání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69 000,-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69 000,-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náhrada za nemoc</w:t>
            </w:r>
          </w:p>
        </w:tc>
        <w:tc>
          <w:tcPr>
            <w:tcW w:w="27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80 000,-</w:t>
            </w:r>
          </w:p>
        </w:tc>
        <w:tc>
          <w:tcPr>
            <w:tcW w:w="284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101 700,-</w:t>
            </w:r>
          </w:p>
        </w:tc>
      </w:tr>
      <w:tr w:rsidR="00590695">
        <w:trPr>
          <w:trHeight w:val="330"/>
        </w:trPr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vratka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230,16,-</w:t>
            </w:r>
          </w:p>
        </w:tc>
      </w:tr>
    </w:tbl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A754D0">
      <w:pPr>
        <w:pStyle w:val="Normlnweb"/>
        <w:pageBreakBefore/>
        <w:spacing w:after="0"/>
        <w:rPr>
          <w:b/>
          <w:bCs/>
        </w:rPr>
      </w:pPr>
      <w:r>
        <w:rPr>
          <w:b/>
          <w:bCs/>
        </w:rPr>
        <w:lastRenderedPageBreak/>
        <w:t>Finanční prostředky poskytnuté krajským úřadem Jihomoravského kraje na rok 2020:</w:t>
      </w:r>
    </w:p>
    <w:p w:rsidR="00590695" w:rsidRDefault="00590695">
      <w:pPr>
        <w:pStyle w:val="Normlnweb"/>
        <w:spacing w:after="0"/>
        <w:rPr>
          <w:b/>
          <w:bCs/>
        </w:rPr>
      </w:pPr>
    </w:p>
    <w:tbl>
      <w:tblPr>
        <w:tblW w:w="89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2680"/>
        <w:gridCol w:w="2880"/>
      </w:tblGrid>
      <w:tr w:rsidR="00590695">
        <w:trPr>
          <w:trHeight w:val="330"/>
        </w:trPr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celkem:  na rok 2020</w:t>
            </w:r>
          </w:p>
          <w:p w:rsidR="00590695" w:rsidRDefault="00590695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Dotace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Čerpání k 30.6.2020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23 230 170,-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9807968,45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platy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16 757 356,-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7 065 885,-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zdrav.+soc.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5 385 618,-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2 388 267,-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FKSP   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335 148,-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142 840,76,-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OON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28 200,-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ONIV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388 048,-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182 775,69,-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v tom: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pracovní oděvy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40 636,-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8 472,-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učebnice, pomůcky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71 412,-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48 952,69,-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cestovné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12 444,-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DVPP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1 960,-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zákon. pojištění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34 794,-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plavání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96 000,-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90695">
        <w:trPr>
          <w:trHeight w:val="330"/>
        </w:trPr>
        <w:tc>
          <w:tcPr>
            <w:tcW w:w="33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náhrada za nemoc</w:t>
            </w:r>
          </w:p>
        </w:tc>
        <w:tc>
          <w:tcPr>
            <w:tcW w:w="26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100 000,-</w:t>
            </w:r>
          </w:p>
        </w:tc>
        <w:tc>
          <w:tcPr>
            <w:tcW w:w="288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76 153,-</w:t>
            </w:r>
          </w:p>
        </w:tc>
      </w:tr>
    </w:tbl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A754D0">
      <w:pPr>
        <w:pStyle w:val="Normlnweb"/>
        <w:spacing w:after="0"/>
        <w:rPr>
          <w:b/>
          <w:bCs/>
        </w:rPr>
      </w:pPr>
      <w:r>
        <w:rPr>
          <w:b/>
          <w:bCs/>
        </w:rPr>
        <w:t>Finanční prostředky poskytnuté zřizovatelem na rok 2019:</w:t>
      </w:r>
    </w:p>
    <w:p w:rsidR="00590695" w:rsidRDefault="00590695">
      <w:pPr>
        <w:pStyle w:val="Normlnweb"/>
        <w:spacing w:after="0"/>
        <w:rPr>
          <w:b/>
          <w:bCs/>
        </w:rPr>
      </w:pPr>
    </w:p>
    <w:tbl>
      <w:tblPr>
        <w:tblW w:w="88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3539"/>
        <w:gridCol w:w="1980"/>
        <w:gridCol w:w="1702"/>
      </w:tblGrid>
      <w:tr w:rsidR="00590695">
        <w:trPr>
          <w:trHeight w:val="645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celkem na rok 2019</w:t>
            </w:r>
          </w:p>
        </w:tc>
        <w:tc>
          <w:tcPr>
            <w:tcW w:w="35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Dotace</w:t>
            </w:r>
          </w:p>
        </w:tc>
        <w:tc>
          <w:tcPr>
            <w:tcW w:w="17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Čerpání k 31.12.2019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4 679 000,-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4 693 401,59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5011</w:t>
            </w:r>
          </w:p>
        </w:tc>
        <w:tc>
          <w:tcPr>
            <w:tcW w:w="35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hrubé mzdy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970 000,-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1 006 221,42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5136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knihy,tiskopisy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9 242,-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5137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DrDHM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638 500,-</w:t>
            </w:r>
          </w:p>
        </w:tc>
        <w:tc>
          <w:tcPr>
            <w:tcW w:w="1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397 330,88,-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5139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spotřební materiál</w:t>
            </w: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607 903,52,-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5151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voda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108 618,13,-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5152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teplo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933 363,78,-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5153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plyn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52 910,39,-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5154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elektřina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563 336,42,-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5161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 pošt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964,-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5162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telekom – internet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13 984,-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5163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peněžních ústavů,Kooperativa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77 827,98,-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5167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školení, semináře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12 150,-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5168</w:t>
            </w:r>
          </w:p>
        </w:tc>
        <w:tc>
          <w:tcPr>
            <w:tcW w:w="3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– informační technologie</w:t>
            </w: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109 000,-</w:t>
            </w:r>
          </w:p>
        </w:tc>
        <w:tc>
          <w:tcPr>
            <w:tcW w:w="17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72 637,75,-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5169</w:t>
            </w:r>
          </w:p>
        </w:tc>
        <w:tc>
          <w:tcPr>
            <w:tcW w:w="353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455 000,-</w:t>
            </w:r>
          </w:p>
        </w:tc>
        <w:tc>
          <w:tcPr>
            <w:tcW w:w="170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385 683,28,-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5171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opravy  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170 000,-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228 960,74,-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5173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cestovné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1 500,-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3 194,-  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5175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pohoštění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1 000,-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950,-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5362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platby daní a poplatků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50 000,-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22 583,30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odpisy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200 000,-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A754D0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195 540,-</w:t>
            </w:r>
          </w:p>
        </w:tc>
      </w:tr>
      <w:tr w:rsidR="00590695">
        <w:trPr>
          <w:trHeight w:val="330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0695" w:rsidRDefault="00590695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:rsidR="00590695" w:rsidRDefault="00A754D0">
      <w:pPr>
        <w:pStyle w:val="Normlnweb"/>
        <w:spacing w:after="0"/>
        <w:rPr>
          <w:bCs/>
        </w:rPr>
      </w:pPr>
      <w:r>
        <w:rPr>
          <w:bCs/>
        </w:rPr>
        <w:t>Hospodářský výsledek z HČ byl – 14 401,59 Kč, hospodářský výsledek z DČ činil 160 497,23 Kč. Hospodářský výsledek byl rozdělen v poměru 80% do rezervního fondu a 20% do fondu odměn.</w:t>
      </w:r>
    </w:p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590695">
      <w:pPr>
        <w:pStyle w:val="Normlnweb"/>
        <w:spacing w:after="0"/>
        <w:rPr>
          <w:b/>
          <w:bCs/>
        </w:rPr>
      </w:pPr>
    </w:p>
    <w:p w:rsidR="00590695" w:rsidRDefault="00A754D0">
      <w:pPr>
        <w:pStyle w:val="Normlnweb"/>
        <w:spacing w:after="0"/>
        <w:rPr>
          <w:b/>
          <w:bCs/>
        </w:rPr>
      </w:pPr>
      <w:r>
        <w:rPr>
          <w:b/>
          <w:bCs/>
        </w:rPr>
        <w:t>Finanční prostředky poskytnuté zřizovatelem na rok 2020:</w:t>
      </w:r>
    </w:p>
    <w:p w:rsidR="00590695" w:rsidRDefault="00590695">
      <w:pPr>
        <w:pStyle w:val="Normlnweb"/>
        <w:spacing w:after="0"/>
        <w:rPr>
          <w:b/>
          <w:bCs/>
        </w:rPr>
      </w:pPr>
    </w:p>
    <w:tbl>
      <w:tblPr>
        <w:tblW w:w="907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2693"/>
        <w:gridCol w:w="1701"/>
        <w:gridCol w:w="2479"/>
        <w:gridCol w:w="72"/>
      </w:tblGrid>
      <w:tr w:rsidR="00C651D3" w:rsidTr="00C651D3">
        <w:trPr>
          <w:trHeight w:val="645"/>
        </w:trPr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celkem na rok 2020</w:t>
            </w: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Dotace</w:t>
            </w:r>
          </w:p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Čerpání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C9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  <w:p w:rsidR="00C651D3" w:rsidRPr="00C96F1B" w:rsidRDefault="00C651D3" w:rsidP="00C6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4 145 000,-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1F3C8B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2  066 135,47</w:t>
            </w:r>
            <w:r w:rsidRPr="001F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35011</w:t>
            </w:r>
          </w:p>
        </w:tc>
        <w:tc>
          <w:tcPr>
            <w:tcW w:w="26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hrubé mzdy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430 000,-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186 470,28,-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5136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knihy,tiskopisy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9 006,-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5137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DrDHM</w:t>
            </w:r>
          </w:p>
        </w:tc>
        <w:tc>
          <w:tcPr>
            <w:tcW w:w="1701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337 000,-</w:t>
            </w:r>
          </w:p>
        </w:tc>
        <w:tc>
          <w:tcPr>
            <w:tcW w:w="2479" w:type="dxa"/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299 331,21,-</w:t>
            </w:r>
          </w:p>
        </w:tc>
        <w:tc>
          <w:tcPr>
            <w:tcW w:w="72" w:type="dxa"/>
            <w:tcBorders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5139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spotřební materiál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612 000,-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317 267,33,-</w:t>
            </w: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5151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voda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120 000,-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56 790,79,-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5152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teplo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850 000,-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506 845,56,-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5153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60 000,-</w:t>
            </w:r>
          </w:p>
        </w:tc>
        <w:tc>
          <w:tcPr>
            <w:tcW w:w="247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32 700,-</w:t>
            </w:r>
          </w:p>
        </w:tc>
        <w:tc>
          <w:tcPr>
            <w:tcW w:w="7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5154</w:t>
            </w:r>
          </w:p>
        </w:tc>
        <w:tc>
          <w:tcPr>
            <w:tcW w:w="269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elektřina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550 000,-</w:t>
            </w:r>
          </w:p>
        </w:tc>
        <w:tc>
          <w:tcPr>
            <w:tcW w:w="2479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212 330,17,-</w:t>
            </w:r>
          </w:p>
        </w:tc>
        <w:tc>
          <w:tcPr>
            <w:tcW w:w="7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5161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 pošt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471,-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5162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telekom – internet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8 376,-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5163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peněžních ústavů,Kooperativa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35 834,37,-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5167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školení, semináře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4 300,-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5168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 – informační technologie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109 000,-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32 528,50,-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5169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služby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467 800,-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184 635,-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5171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opravy  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230 000,-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63 814,46,-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Pojištění + ostatní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45 000,-</w:t>
            </w:r>
          </w:p>
        </w:tc>
        <w:tc>
          <w:tcPr>
            <w:tcW w:w="2479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1 876,-</w:t>
            </w:r>
          </w:p>
        </w:tc>
        <w:tc>
          <w:tcPr>
            <w:tcW w:w="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5173</w:t>
            </w:r>
          </w:p>
        </w:tc>
        <w:tc>
          <w:tcPr>
            <w:tcW w:w="2693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cestovné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15 000,-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932,-</w:t>
            </w: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5175</w:t>
            </w: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pohoštění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1 000,-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platby daní a poplatků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200,-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59,89,-</w:t>
            </w: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C651D3" w:rsidTr="00C651D3">
        <w:trPr>
          <w:trHeight w:val="330"/>
        </w:trPr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odpisy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167 000,-</w:t>
            </w:r>
          </w:p>
        </w:tc>
        <w:tc>
          <w:tcPr>
            <w:tcW w:w="24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651D3" w:rsidRPr="00C44375" w:rsidRDefault="00C651D3" w:rsidP="00C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87 888,-</w:t>
            </w:r>
          </w:p>
        </w:tc>
        <w:tc>
          <w:tcPr>
            <w:tcW w:w="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C651D3" w:rsidRDefault="00C651D3" w:rsidP="00C651D3">
            <w:pPr>
              <w:pStyle w:val="Standard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:rsidR="00590695" w:rsidRDefault="00A754D0">
      <w:pPr>
        <w:pStyle w:val="Normlnweb"/>
        <w:pageBreakBefore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15. Zapojení do mezinárodních a rozvojových projektů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Ovoce a zelenina do škol, mléko a mléčné výrobky do škol SZIF.</w:t>
      </w:r>
    </w:p>
    <w:p w:rsidR="00590695" w:rsidRDefault="00A754D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Jedná se o dodávání produktů do škol nad rámec pravidelného školního stravování vždy v období 14 dnů. V rámci projektu se žáci seznamují s ovocem exotickým a různými druhy zeleniny.</w:t>
      </w:r>
    </w:p>
    <w:p w:rsidR="00590695" w:rsidRDefault="00A754D0">
      <w:pPr>
        <w:pStyle w:val="Normlnweb"/>
        <w:spacing w:after="0"/>
      </w:pPr>
      <w:r>
        <w:t>Škola není zapojena do žádného mezinárodního projektu.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16. Zapojení do dalšího vzdělávání v rámci celoživotního vzdělávání</w:t>
      </w:r>
    </w:p>
    <w:p w:rsidR="00590695" w:rsidRDefault="00A754D0">
      <w:pPr>
        <w:pStyle w:val="Normlnweb"/>
        <w:spacing w:after="0"/>
      </w:pPr>
      <w:r>
        <w:t>V tomto školním roce žádné celoživotní vzdělávání neproběhlo.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Normlnweb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17. Údaje o předložených a realizovaných projektech financovaných z cizích zdrojů</w:t>
      </w:r>
    </w:p>
    <w:p w:rsidR="00590695" w:rsidRDefault="00590695">
      <w:pPr>
        <w:pStyle w:val="Normlnweb"/>
        <w:spacing w:before="0" w:after="0"/>
        <w:rPr>
          <w:b/>
          <w:bCs/>
          <w:sz w:val="27"/>
          <w:szCs w:val="27"/>
        </w:rPr>
      </w:pPr>
    </w:p>
    <w:p w:rsidR="00590695" w:rsidRDefault="00A754D0">
      <w:pPr>
        <w:pStyle w:val="Standard"/>
        <w:rPr>
          <w:b/>
        </w:rPr>
      </w:pPr>
      <w:r>
        <w:rPr>
          <w:rFonts w:cs="Times New Roman"/>
          <w:b/>
        </w:rPr>
        <w:t>Projekt OP VVV: Posilujeme gramotnosti a dovednosti inovativně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Škola je v tomto projektu partnerem ZŠ Bučovice. Projekt se zaměřuje na sociální a občanskou gramotnost a exekutivní dovednosti žáků. Probíhá od 1. 11. 2016 a byl ukončen k 31. 10. 2019 ve finančním rozsahu 607 050,- Kč.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Projekt OP VVV: Šablony 2017 na ZŠ Velké Bílovice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Škola se zapojila celkem v 6 aktivitách – vzdělávání pedagogů, vzájemná spolupráce a tandemová výuka, CLIL, sdílení na jiné škole, klub.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Probíhá od 1. 9. 2017 a byl ukončen k 30. 6. 2019 ve finančním rozsahu 917 756,- Kč.</w:t>
      </w:r>
    </w:p>
    <w:p w:rsidR="00590695" w:rsidRDefault="00590695">
      <w:pPr>
        <w:pStyle w:val="Standard"/>
        <w:rPr>
          <w:rFonts w:cs="Times New Roman"/>
        </w:rPr>
      </w:pPr>
    </w:p>
    <w:p w:rsidR="00590695" w:rsidRDefault="00A754D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Projekt OP VVV: Šablony 2019 na ZŠ Velké Bílovice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Základní škola se zapojuje celkem v 11 aktivitách – školní kariérový poradce, vzdělávání pedagogů, vzájemná spolupráce a tandemová výuka, sdílení na jiné škole, klub pro žáky, využití ICT ve vzdělávání, doučování žáků ohrožených školním neúspěchem, projektové  dny ve škole i mimo školu, komunitní setkávání.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Školní družina je zapojena ve  4 aktivitách – vzdělávání PP, tandemová výuka, využití ICT ve vzdělávání, projektové dny.</w:t>
      </w:r>
    </w:p>
    <w:p w:rsidR="00590695" w:rsidRDefault="00A754D0">
      <w:pPr>
        <w:pStyle w:val="Standard"/>
        <w:rPr>
          <w:rFonts w:cs="Times New Roman"/>
        </w:rPr>
      </w:pPr>
      <w:r>
        <w:rPr>
          <w:rFonts w:cs="Times New Roman"/>
        </w:rPr>
        <w:t>Probíhá od 1. 9. 2019 a bude ukončen k 30. 6. 2021 ve finančním rozsahu  1 341 154,-Kč.</w:t>
      </w:r>
    </w:p>
    <w:p w:rsidR="00590695" w:rsidRDefault="00590695">
      <w:pPr>
        <w:pStyle w:val="Standard"/>
        <w:rPr>
          <w:rFonts w:cs="Times New Roman"/>
          <w:b/>
        </w:rPr>
      </w:pPr>
    </w:p>
    <w:p w:rsidR="00590695" w:rsidRDefault="00A754D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18. Spolupráce s odborovými organizacemi</w:t>
      </w:r>
    </w:p>
    <w:p w:rsidR="00590695" w:rsidRDefault="00A754D0">
      <w:pPr>
        <w:pStyle w:val="Normlnweb"/>
        <w:spacing w:after="0"/>
      </w:pPr>
      <w:r>
        <w:t>Ve škole je ustavena odborová organizace pracovníků školství, která má v současné době 5 členů. Organizace se podílí na chodu školy v souladu s právními předpisy a její spolupráce s vedením školy je bezproblémová.</w:t>
      </w:r>
    </w:p>
    <w:p w:rsidR="00590695" w:rsidRDefault="00590695">
      <w:pPr>
        <w:pStyle w:val="Normlnweb"/>
        <w:spacing w:after="0"/>
      </w:pPr>
    </w:p>
    <w:p w:rsidR="00590695" w:rsidRDefault="00A754D0">
      <w:pPr>
        <w:pStyle w:val="Normlnweb"/>
        <w:spacing w:before="0" w:after="0"/>
      </w:pPr>
      <w:r>
        <w:t>Výroční zpráva byla projednána na poradě pracovníků dne 31. 8. 2020</w:t>
      </w:r>
    </w:p>
    <w:p w:rsidR="00590695" w:rsidRDefault="00590695">
      <w:pPr>
        <w:pStyle w:val="Normlnweb"/>
        <w:spacing w:before="0" w:after="0"/>
      </w:pPr>
    </w:p>
    <w:p w:rsidR="00590695" w:rsidRDefault="00A754D0">
      <w:pPr>
        <w:pStyle w:val="Normlnweb"/>
        <w:spacing w:before="0" w:after="0"/>
      </w:pPr>
      <w:r>
        <w:t>Výroční zpráva byla schválena Školskou radou na jejím zasedání dne 3.</w:t>
      </w:r>
      <w:r w:rsidR="00C651D3">
        <w:t xml:space="preserve"> </w:t>
      </w:r>
      <w:r>
        <w:t>9.</w:t>
      </w:r>
      <w:r w:rsidR="00C651D3">
        <w:t xml:space="preserve"> </w:t>
      </w:r>
      <w:r>
        <w:t>2020</w:t>
      </w:r>
    </w:p>
    <w:p w:rsidR="00590695" w:rsidRDefault="00590695">
      <w:pPr>
        <w:pStyle w:val="Normlnweb"/>
        <w:spacing w:before="0" w:after="0"/>
      </w:pPr>
    </w:p>
    <w:p w:rsidR="00590695" w:rsidRDefault="00590695">
      <w:pPr>
        <w:pStyle w:val="Normlnweb"/>
        <w:spacing w:before="0" w:after="0"/>
      </w:pPr>
    </w:p>
    <w:p w:rsidR="00590695" w:rsidRDefault="00590695">
      <w:pPr>
        <w:pStyle w:val="Standard"/>
        <w:ind w:left="2124" w:firstLine="708"/>
        <w:jc w:val="center"/>
        <w:rPr>
          <w:rFonts w:cs="Times New Roman"/>
        </w:rPr>
      </w:pPr>
    </w:p>
    <w:p w:rsidR="00590695" w:rsidRDefault="00A754D0">
      <w:pPr>
        <w:pStyle w:val="Standard"/>
        <w:ind w:left="3540" w:firstLine="708"/>
        <w:jc w:val="center"/>
        <w:rPr>
          <w:rFonts w:cs="Times New Roman"/>
        </w:rPr>
      </w:pPr>
      <w:r>
        <w:rPr>
          <w:rFonts w:cs="Times New Roman"/>
        </w:rPr>
        <w:t>Mgr. Svatava Balgová</w:t>
      </w:r>
    </w:p>
    <w:p w:rsidR="00590695" w:rsidRDefault="00A754D0">
      <w:pPr>
        <w:pStyle w:val="Standard"/>
        <w:ind w:left="3540" w:firstLine="708"/>
        <w:jc w:val="center"/>
        <w:rPr>
          <w:rFonts w:cs="Times New Roman"/>
        </w:rPr>
      </w:pPr>
      <w:r>
        <w:rPr>
          <w:rFonts w:cs="Times New Roman"/>
        </w:rPr>
        <w:t>ředitelka školy</w:t>
      </w:r>
    </w:p>
    <w:p w:rsidR="00A754D0" w:rsidRDefault="00A754D0">
      <w:pPr>
        <w:pStyle w:val="Standard"/>
        <w:ind w:left="3540" w:firstLine="708"/>
        <w:jc w:val="center"/>
      </w:pPr>
    </w:p>
    <w:sectPr w:rsidR="00A754D0" w:rsidSect="00C651D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46" w:rsidRDefault="00A754D0">
      <w:pPr>
        <w:spacing w:after="0" w:line="240" w:lineRule="auto"/>
      </w:pPr>
      <w:r>
        <w:separator/>
      </w:r>
    </w:p>
  </w:endnote>
  <w:endnote w:type="continuationSeparator" w:id="0">
    <w:p w:rsidR="00FE2246" w:rsidRDefault="00A7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46" w:rsidRDefault="00A754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2246" w:rsidRDefault="00A7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9B"/>
    <w:multiLevelType w:val="multilevel"/>
    <w:tmpl w:val="BDCE1B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FC0C3D"/>
    <w:multiLevelType w:val="multilevel"/>
    <w:tmpl w:val="6204C3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EE5720"/>
    <w:multiLevelType w:val="hybridMultilevel"/>
    <w:tmpl w:val="6C50D71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15D1"/>
    <w:multiLevelType w:val="multilevel"/>
    <w:tmpl w:val="2DF20E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4630DC"/>
    <w:multiLevelType w:val="multilevel"/>
    <w:tmpl w:val="628E6E0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864E3C"/>
    <w:multiLevelType w:val="multilevel"/>
    <w:tmpl w:val="3C68DB3C"/>
    <w:styleLink w:val="WWNum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25AE4882"/>
    <w:multiLevelType w:val="multilevel"/>
    <w:tmpl w:val="E17003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DE3CF7"/>
    <w:multiLevelType w:val="multilevel"/>
    <w:tmpl w:val="287A411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69288D"/>
    <w:multiLevelType w:val="multilevel"/>
    <w:tmpl w:val="AF8E6DE6"/>
    <w:styleLink w:val="WWNum10"/>
    <w:lvl w:ilvl="0">
      <w:start w:val="30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9" w15:restartNumberingAfterBreak="0">
    <w:nsid w:val="2F2A15E2"/>
    <w:multiLevelType w:val="multilevel"/>
    <w:tmpl w:val="74F437A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1D37502"/>
    <w:multiLevelType w:val="hybridMultilevel"/>
    <w:tmpl w:val="65E0D0A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5E21"/>
    <w:multiLevelType w:val="multilevel"/>
    <w:tmpl w:val="D616966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FFE7935"/>
    <w:multiLevelType w:val="multilevel"/>
    <w:tmpl w:val="5CC463E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124204E"/>
    <w:multiLevelType w:val="multilevel"/>
    <w:tmpl w:val="1376E76E"/>
    <w:styleLink w:val="WWNum8"/>
    <w:lvl w:ilvl="0">
      <w:numFmt w:val="bullet"/>
      <w:lvlText w:val="-"/>
      <w:lvlJc w:val="left"/>
      <w:pPr>
        <w:ind w:left="1110" w:hanging="360"/>
      </w:pPr>
      <w:rPr>
        <w:rFonts w:cs="Times New Roman"/>
      </w:rPr>
    </w:lvl>
    <w:lvl w:ilvl="1">
      <w:numFmt w:val="bullet"/>
      <w:lvlText w:val="o"/>
      <w:lvlJc w:val="left"/>
      <w:pPr>
        <w:ind w:left="1830" w:hanging="360"/>
      </w:pPr>
      <w:rPr>
        <w:rFonts w:cs="Courier New"/>
      </w:rPr>
    </w:lvl>
    <w:lvl w:ilvl="2">
      <w:numFmt w:val="bullet"/>
      <w:lvlText w:val=""/>
      <w:lvlJc w:val="left"/>
      <w:pPr>
        <w:ind w:left="2550" w:hanging="360"/>
      </w:pPr>
    </w:lvl>
    <w:lvl w:ilvl="3">
      <w:numFmt w:val="bullet"/>
      <w:lvlText w:val=""/>
      <w:lvlJc w:val="left"/>
      <w:pPr>
        <w:ind w:left="3270" w:hanging="360"/>
      </w:pPr>
    </w:lvl>
    <w:lvl w:ilvl="4">
      <w:numFmt w:val="bullet"/>
      <w:lvlText w:val="o"/>
      <w:lvlJc w:val="left"/>
      <w:pPr>
        <w:ind w:left="3990" w:hanging="360"/>
      </w:pPr>
      <w:rPr>
        <w:rFonts w:cs="Courier New"/>
      </w:rPr>
    </w:lvl>
    <w:lvl w:ilvl="5">
      <w:numFmt w:val="bullet"/>
      <w:lvlText w:val=""/>
      <w:lvlJc w:val="left"/>
      <w:pPr>
        <w:ind w:left="4710" w:hanging="360"/>
      </w:pPr>
    </w:lvl>
    <w:lvl w:ilvl="6">
      <w:numFmt w:val="bullet"/>
      <w:lvlText w:val=""/>
      <w:lvlJc w:val="left"/>
      <w:pPr>
        <w:ind w:left="5430" w:hanging="360"/>
      </w:pPr>
    </w:lvl>
    <w:lvl w:ilvl="7">
      <w:numFmt w:val="bullet"/>
      <w:lvlText w:val="o"/>
      <w:lvlJc w:val="left"/>
      <w:pPr>
        <w:ind w:left="6150" w:hanging="360"/>
      </w:pPr>
      <w:rPr>
        <w:rFonts w:cs="Courier New"/>
      </w:rPr>
    </w:lvl>
    <w:lvl w:ilvl="8">
      <w:numFmt w:val="bullet"/>
      <w:lvlText w:val=""/>
      <w:lvlJc w:val="left"/>
      <w:pPr>
        <w:ind w:left="6870" w:hanging="360"/>
      </w:pPr>
    </w:lvl>
  </w:abstractNum>
  <w:abstractNum w:abstractNumId="14" w15:restartNumberingAfterBreak="0">
    <w:nsid w:val="57EE7E16"/>
    <w:multiLevelType w:val="multilevel"/>
    <w:tmpl w:val="CF662C00"/>
    <w:styleLink w:val="WWNum11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9DA5C3F"/>
    <w:multiLevelType w:val="multilevel"/>
    <w:tmpl w:val="4CF485CA"/>
    <w:styleLink w:val="WWNum14"/>
    <w:lvl w:ilvl="0">
      <w:numFmt w:val="bullet"/>
      <w:lvlText w:val="-"/>
      <w:lvlJc w:val="left"/>
      <w:pPr>
        <w:ind w:left="303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23" w:hanging="360"/>
      </w:pPr>
      <w:rPr>
        <w:rFonts w:cs="Courier New"/>
      </w:rPr>
    </w:lvl>
    <w:lvl w:ilvl="2">
      <w:numFmt w:val="bullet"/>
      <w:lvlText w:val=""/>
      <w:lvlJc w:val="left"/>
      <w:pPr>
        <w:ind w:left="1743" w:hanging="360"/>
      </w:pPr>
    </w:lvl>
    <w:lvl w:ilvl="3">
      <w:numFmt w:val="bullet"/>
      <w:lvlText w:val=""/>
      <w:lvlJc w:val="left"/>
      <w:pPr>
        <w:ind w:left="2463" w:hanging="360"/>
      </w:pPr>
    </w:lvl>
    <w:lvl w:ilvl="4">
      <w:numFmt w:val="bullet"/>
      <w:lvlText w:val="o"/>
      <w:lvlJc w:val="left"/>
      <w:pPr>
        <w:ind w:left="3183" w:hanging="360"/>
      </w:pPr>
      <w:rPr>
        <w:rFonts w:cs="Courier New"/>
      </w:rPr>
    </w:lvl>
    <w:lvl w:ilvl="5">
      <w:numFmt w:val="bullet"/>
      <w:lvlText w:val=""/>
      <w:lvlJc w:val="left"/>
      <w:pPr>
        <w:ind w:left="3903" w:hanging="360"/>
      </w:pPr>
    </w:lvl>
    <w:lvl w:ilvl="6">
      <w:numFmt w:val="bullet"/>
      <w:lvlText w:val=""/>
      <w:lvlJc w:val="left"/>
      <w:pPr>
        <w:ind w:left="4623" w:hanging="360"/>
      </w:pPr>
    </w:lvl>
    <w:lvl w:ilvl="7">
      <w:numFmt w:val="bullet"/>
      <w:lvlText w:val="o"/>
      <w:lvlJc w:val="left"/>
      <w:pPr>
        <w:ind w:left="5343" w:hanging="360"/>
      </w:pPr>
      <w:rPr>
        <w:rFonts w:cs="Courier New"/>
      </w:rPr>
    </w:lvl>
    <w:lvl w:ilvl="8">
      <w:numFmt w:val="bullet"/>
      <w:lvlText w:val=""/>
      <w:lvlJc w:val="left"/>
      <w:pPr>
        <w:ind w:left="6063" w:hanging="360"/>
      </w:pPr>
    </w:lvl>
  </w:abstractNum>
  <w:abstractNum w:abstractNumId="16" w15:restartNumberingAfterBreak="0">
    <w:nsid w:val="65DF56FE"/>
    <w:multiLevelType w:val="multilevel"/>
    <w:tmpl w:val="1E783DC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CB67B9"/>
    <w:multiLevelType w:val="multilevel"/>
    <w:tmpl w:val="D77687D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18A12CC"/>
    <w:multiLevelType w:val="multilevel"/>
    <w:tmpl w:val="99D628C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7C2531"/>
    <w:multiLevelType w:val="multilevel"/>
    <w:tmpl w:val="0ABAC0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0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14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12"/>
  </w:num>
  <w:num w:numId="18">
    <w:abstractNumId w:val="16"/>
    <w:lvlOverride w:ilvl="0">
      <w:startOverride w:val="1"/>
    </w:lvlOverride>
  </w:num>
  <w:num w:numId="19">
    <w:abstractNumId w:val="17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95"/>
    <w:rsid w:val="004D3B9A"/>
    <w:rsid w:val="00590695"/>
    <w:rsid w:val="00A754D0"/>
    <w:rsid w:val="00C651D3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050"/>
  <w15:docId w15:val="{052CAC80-8F5C-4A01-9825-84166F7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SimSun" w:cs="Arial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hi-IN" w:bidi="hi-IN"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rFonts w:eastAsia="SimSun" w:cs="Lucida Sans"/>
      <w:lang w:eastAsia="zh-CN" w:bidi="hi-IN"/>
    </w:rPr>
  </w:style>
  <w:style w:type="paragraph" w:customStyle="1" w:styleId="Normlnweb1">
    <w:name w:val="Normální (web)1"/>
    <w:basedOn w:val="Standard"/>
    <w:pPr>
      <w:spacing w:before="100" w:after="119" w:line="100" w:lineRule="atLeast"/>
    </w:pPr>
    <w:rPr>
      <w:rFonts w:eastAsia="Times New Roman" w:cs="Times New Roman"/>
      <w:lang w:eastAsia="hi-IN" w:bidi="hi-IN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lkebilovice.cz/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mailto:podatelna@zsvelkebilovice.cz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zsvelkebilovice.cz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c:style val="2"/>
  <c:chart>
    <c:title>
      <c:tx>
        <c:rich>
          <a:bodyPr/>
          <a:lstStyle/>
          <a:p>
            <a:pPr>
              <a:defRPr sz="1300" b="0"/>
            </a:pPr>
            <a:r>
              <a:rPr lang="cs-CZ"/>
              <a:t>Počet úrazů dle příčin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2017/2018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3"/>
              <c:pt idx="0">
                <c:v>nekázeň</c:v>
              </c:pt>
              <c:pt idx="1">
                <c:v>nepozornost</c:v>
              </c:pt>
              <c:pt idx="2">
                <c:v>nešťastná náhoda</c:v>
              </c:pt>
            </c:strLit>
          </c:cat>
          <c:val>
            <c:numLit>
              <c:formatCode>General</c:formatCode>
              <c:ptCount val="3"/>
              <c:pt idx="0">
                <c:v>3</c:v>
              </c:pt>
              <c:pt idx="1">
                <c:v>10</c:v>
              </c:pt>
              <c:pt idx="2">
                <c:v>38</c:v>
              </c:pt>
            </c:numLit>
          </c:val>
          <c:extLst>
            <c:ext xmlns:c16="http://schemas.microsoft.com/office/drawing/2014/chart" uri="{C3380CC4-5D6E-409C-BE32-E72D297353CC}">
              <c16:uniqueId val="{00000000-9A0F-4CB4-A529-3216E98C1B26}"/>
            </c:ext>
          </c:extLst>
        </c:ser>
        <c:ser>
          <c:idx val="1"/>
          <c:order val="1"/>
          <c:tx>
            <c:v>2018/2019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3"/>
              <c:pt idx="0">
                <c:v>nekázeň</c:v>
              </c:pt>
              <c:pt idx="1">
                <c:v>nepozornost</c:v>
              </c:pt>
              <c:pt idx="2">
                <c:v>nešťastná náhoda</c:v>
              </c:pt>
            </c:strLit>
          </c:cat>
          <c:val>
            <c:numLit>
              <c:formatCode>General</c:formatCode>
              <c:ptCount val="3"/>
              <c:pt idx="0">
                <c:v>10</c:v>
              </c:pt>
              <c:pt idx="1">
                <c:v>8</c:v>
              </c:pt>
              <c:pt idx="2">
                <c:v>29</c:v>
              </c:pt>
            </c:numLit>
          </c:val>
          <c:extLst>
            <c:ext xmlns:c16="http://schemas.microsoft.com/office/drawing/2014/chart" uri="{C3380CC4-5D6E-409C-BE32-E72D297353CC}">
              <c16:uniqueId val="{00000001-9A0F-4CB4-A529-3216E98C1B26}"/>
            </c:ext>
          </c:extLst>
        </c:ser>
        <c:ser>
          <c:idx val="2"/>
          <c:order val="2"/>
          <c:tx>
            <c:v>2019/2020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3"/>
              <c:pt idx="0">
                <c:v>nekázeň</c:v>
              </c:pt>
              <c:pt idx="1">
                <c:v>nepozornost</c:v>
              </c:pt>
              <c:pt idx="2">
                <c:v>nešťastná náhoda</c:v>
              </c:pt>
            </c:strLit>
          </c:cat>
          <c:val>
            <c:numLit>
              <c:formatCode>General</c:formatCode>
              <c:ptCount val="3"/>
              <c:pt idx="0">
                <c:v>5</c:v>
              </c:pt>
              <c:pt idx="1">
                <c:v>1</c:v>
              </c:pt>
              <c:pt idx="2">
                <c:v>14</c:v>
              </c:pt>
            </c:numLit>
          </c:val>
          <c:extLst>
            <c:ext xmlns:c16="http://schemas.microsoft.com/office/drawing/2014/chart" uri="{C3380CC4-5D6E-409C-BE32-E72D297353CC}">
              <c16:uniqueId val="{00000002-9A0F-4CB4-A529-3216E98C1B26}"/>
            </c:ext>
          </c:extLst>
        </c:ser>
        <c:ser>
          <c:idx val="3"/>
          <c:order val="3"/>
          <c:tx>
            <c:v>2019/2020*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3"/>
              <c:pt idx="0">
                <c:v>nekázeň</c:v>
              </c:pt>
              <c:pt idx="1">
                <c:v>nepozornost</c:v>
              </c:pt>
              <c:pt idx="2">
                <c:v>nešťastná náhoda</c:v>
              </c:pt>
            </c:strLit>
          </c:cat>
          <c:val>
            <c:numLit>
              <c:formatCode>General</c:formatCode>
              <c:ptCount val="3"/>
              <c:pt idx="0">
                <c:v>7</c:v>
              </c:pt>
              <c:pt idx="1">
                <c:v>1</c:v>
              </c:pt>
              <c:pt idx="2">
                <c:v>20</c:v>
              </c:pt>
            </c:numLit>
          </c:val>
          <c:extLst>
            <c:ext xmlns:c16="http://schemas.microsoft.com/office/drawing/2014/chart" uri="{C3380CC4-5D6E-409C-BE32-E72D297353CC}">
              <c16:uniqueId val="{00000003-9A0F-4CB4-A529-3216E98C1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312991"/>
        <c:axId val="665312159"/>
      </c:barChart>
      <c:valAx>
        <c:axId val="66531215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5312991"/>
        <c:crossesAt val="0"/>
        <c:crossBetween val="between"/>
      </c:valAx>
      <c:catAx>
        <c:axId val="665312991"/>
        <c:scaling>
          <c:orientation val="minMax"/>
        </c:scaling>
        <c:delete val="0"/>
        <c:axPos val="b"/>
        <c:numFmt formatCode="[$-1000405]d&quot;.&quot;m&quot;.&quot;yy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5312159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c:style val="2"/>
  <c:chart>
    <c:title>
      <c:tx>
        <c:rich>
          <a:bodyPr/>
          <a:lstStyle/>
          <a:p>
            <a:pPr>
              <a:defRPr sz="1300" b="0"/>
            </a:pPr>
            <a:r>
              <a:rPr lang="cs-CZ"/>
              <a:t>Počet úrazů dle postižení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2017/2018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hlava</c:v>
              </c:pt>
              <c:pt idx="1">
                <c:v>koleno</c:v>
              </c:pt>
              <c:pt idx="2">
                <c:v>noha</c:v>
              </c:pt>
              <c:pt idx="3">
                <c:v>prst</c:v>
              </c:pt>
              <c:pt idx="4">
                <c:v>ruka</c:v>
              </c:pt>
              <c:pt idx="5">
                <c:v>trup</c:v>
              </c:pt>
            </c:strLit>
          </c:cat>
          <c:val>
            <c:numLit>
              <c:formatCode>General</c:formatCode>
              <c:ptCount val="6"/>
              <c:pt idx="0">
                <c:v>7</c:v>
              </c:pt>
              <c:pt idx="1">
                <c:v>3</c:v>
              </c:pt>
              <c:pt idx="2">
                <c:v>10</c:v>
              </c:pt>
              <c:pt idx="3">
                <c:v>21</c:v>
              </c:pt>
              <c:pt idx="4">
                <c:v>8</c:v>
              </c:pt>
              <c:pt idx="5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0-53D3-4965-8637-B67A5A787676}"/>
            </c:ext>
          </c:extLst>
        </c:ser>
        <c:ser>
          <c:idx val="1"/>
          <c:order val="1"/>
          <c:tx>
            <c:v>2018/2019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hlava</c:v>
              </c:pt>
              <c:pt idx="1">
                <c:v>koleno</c:v>
              </c:pt>
              <c:pt idx="2">
                <c:v>noha</c:v>
              </c:pt>
              <c:pt idx="3">
                <c:v>prst</c:v>
              </c:pt>
              <c:pt idx="4">
                <c:v>ruka</c:v>
              </c:pt>
              <c:pt idx="5">
                <c:v>trup</c:v>
              </c:pt>
            </c:strLit>
          </c:cat>
          <c:val>
            <c:numLit>
              <c:formatCode>General</c:formatCode>
              <c:ptCount val="6"/>
              <c:pt idx="0">
                <c:v>9</c:v>
              </c:pt>
              <c:pt idx="1">
                <c:v>5</c:v>
              </c:pt>
              <c:pt idx="2">
                <c:v>9</c:v>
              </c:pt>
              <c:pt idx="3">
                <c:v>13</c:v>
              </c:pt>
              <c:pt idx="4">
                <c:v>7</c:v>
              </c:pt>
              <c:pt idx="5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1-53D3-4965-8637-B67A5A787676}"/>
            </c:ext>
          </c:extLst>
        </c:ser>
        <c:ser>
          <c:idx val="2"/>
          <c:order val="2"/>
          <c:tx>
            <c:v>2019/2020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hlava</c:v>
              </c:pt>
              <c:pt idx="1">
                <c:v>koleno</c:v>
              </c:pt>
              <c:pt idx="2">
                <c:v>noha</c:v>
              </c:pt>
              <c:pt idx="3">
                <c:v>prst</c:v>
              </c:pt>
              <c:pt idx="4">
                <c:v>ruka</c:v>
              </c:pt>
              <c:pt idx="5">
                <c:v>trup</c:v>
              </c:pt>
            </c:strLit>
          </c:cat>
          <c:val>
            <c:numLit>
              <c:formatCode>General</c:formatCode>
              <c:ptCount val="6"/>
              <c:pt idx="0">
                <c:v>5</c:v>
              </c:pt>
              <c:pt idx="1">
                <c:v>1</c:v>
              </c:pt>
              <c:pt idx="2">
                <c:v>4</c:v>
              </c:pt>
              <c:pt idx="3">
                <c:v>5</c:v>
              </c:pt>
              <c:pt idx="4">
                <c:v>4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2-53D3-4965-8637-B67A5A787676}"/>
            </c:ext>
          </c:extLst>
        </c:ser>
        <c:ser>
          <c:idx val="3"/>
          <c:order val="3"/>
          <c:tx>
            <c:v>2019/2020*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hlava</c:v>
              </c:pt>
              <c:pt idx="1">
                <c:v>koleno</c:v>
              </c:pt>
              <c:pt idx="2">
                <c:v>noha</c:v>
              </c:pt>
              <c:pt idx="3">
                <c:v>prst</c:v>
              </c:pt>
              <c:pt idx="4">
                <c:v>ruka</c:v>
              </c:pt>
              <c:pt idx="5">
                <c:v>trup</c:v>
              </c:pt>
            </c:strLit>
          </c:cat>
          <c:val>
            <c:numLit>
              <c:formatCode>General</c:formatCode>
              <c:ptCount val="6"/>
              <c:pt idx="0">
                <c:v>7</c:v>
              </c:pt>
              <c:pt idx="1">
                <c:v>1</c:v>
              </c:pt>
              <c:pt idx="2">
                <c:v>6</c:v>
              </c:pt>
              <c:pt idx="3">
                <c:v>7</c:v>
              </c:pt>
              <c:pt idx="4">
                <c:v>6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53D3-4965-8637-B67A5A787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310495"/>
        <c:axId val="665310079"/>
      </c:barChart>
      <c:valAx>
        <c:axId val="66531007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5310495"/>
        <c:crossesAt val="0"/>
        <c:crossBetween val="between"/>
      </c:valAx>
      <c:catAx>
        <c:axId val="665310495"/>
        <c:scaling>
          <c:orientation val="minMax"/>
        </c:scaling>
        <c:delete val="0"/>
        <c:axPos val="b"/>
        <c:numFmt formatCode="[$-1000405]d&quot;.&quot;m&quot;.&quot;yy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5310079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c:style val="2"/>
  <c:chart>
    <c:title>
      <c:tx>
        <c:rich>
          <a:bodyPr/>
          <a:lstStyle/>
          <a:p>
            <a:pPr>
              <a:defRPr sz="1300" b="0"/>
            </a:pPr>
            <a:r>
              <a:rPr lang="cs-CZ"/>
              <a:t>Počet úrazů dle činnosti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2017/2018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jiné</c:v>
              </c:pt>
              <c:pt idx="1">
                <c:v>kurzy</c:v>
              </c:pt>
              <c:pt idx="2">
                <c:v>přestávka</c:v>
              </c:pt>
              <c:pt idx="3">
                <c:v>soutěže</c:v>
              </c:pt>
              <c:pt idx="4">
                <c:v>Tv</c:v>
              </c:pt>
              <c:pt idx="5">
                <c:v>výuka</c:v>
              </c:pt>
            </c:strLit>
          </c:cat>
          <c:val>
            <c:numLit>
              <c:formatCode>General</c:formatCode>
              <c:ptCount val="6"/>
              <c:pt idx="0">
                <c:v>1</c:v>
              </c:pt>
              <c:pt idx="1">
                <c:v>0</c:v>
              </c:pt>
              <c:pt idx="2">
                <c:v>10</c:v>
              </c:pt>
              <c:pt idx="3">
                <c:v>1</c:v>
              </c:pt>
              <c:pt idx="4">
                <c:v>37</c:v>
              </c:pt>
              <c:pt idx="5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0-41C5-436B-A310-4E808BFD68B2}"/>
            </c:ext>
          </c:extLst>
        </c:ser>
        <c:ser>
          <c:idx val="1"/>
          <c:order val="1"/>
          <c:tx>
            <c:v>2018/2019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jiné</c:v>
              </c:pt>
              <c:pt idx="1">
                <c:v>kurzy</c:v>
              </c:pt>
              <c:pt idx="2">
                <c:v>přestávka</c:v>
              </c:pt>
              <c:pt idx="3">
                <c:v>soutěže</c:v>
              </c:pt>
              <c:pt idx="4">
                <c:v>Tv</c:v>
              </c:pt>
              <c:pt idx="5">
                <c:v>výuka</c:v>
              </c:pt>
            </c:strLit>
          </c:cat>
          <c:val>
            <c:numLit>
              <c:formatCode>General</c:formatCode>
              <c:ptCount val="6"/>
              <c:pt idx="0">
                <c:v>2</c:v>
              </c:pt>
              <c:pt idx="1">
                <c:v>1</c:v>
              </c:pt>
              <c:pt idx="2">
                <c:v>10</c:v>
              </c:pt>
              <c:pt idx="3">
                <c:v>1</c:v>
              </c:pt>
              <c:pt idx="4">
                <c:v>30</c:v>
              </c:pt>
              <c:pt idx="5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41C5-436B-A310-4E808BFD68B2}"/>
            </c:ext>
          </c:extLst>
        </c:ser>
        <c:ser>
          <c:idx val="2"/>
          <c:order val="2"/>
          <c:tx>
            <c:v>2019/2020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jiné</c:v>
              </c:pt>
              <c:pt idx="1">
                <c:v>kurzy</c:v>
              </c:pt>
              <c:pt idx="2">
                <c:v>přestávka</c:v>
              </c:pt>
              <c:pt idx="3">
                <c:v>soutěže</c:v>
              </c:pt>
              <c:pt idx="4">
                <c:v>Tv</c:v>
              </c:pt>
              <c:pt idx="5">
                <c:v>výuka</c:v>
              </c:pt>
            </c:strLit>
          </c:cat>
          <c: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7</c:v>
              </c:pt>
              <c:pt idx="3">
                <c:v>0</c:v>
              </c:pt>
              <c:pt idx="4">
                <c:v>10</c:v>
              </c:pt>
              <c:pt idx="5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2-41C5-436B-A310-4E808BFD68B2}"/>
            </c:ext>
          </c:extLst>
        </c:ser>
        <c:ser>
          <c:idx val="3"/>
          <c:order val="3"/>
          <c:tx>
            <c:v>2019/2020*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6"/>
              <c:pt idx="0">
                <c:v>jiné</c:v>
              </c:pt>
              <c:pt idx="1">
                <c:v>kurzy</c:v>
              </c:pt>
              <c:pt idx="2">
                <c:v>přestávka</c:v>
              </c:pt>
              <c:pt idx="3">
                <c:v>soutěže</c:v>
              </c:pt>
              <c:pt idx="4">
                <c:v>Tv</c:v>
              </c:pt>
              <c:pt idx="5">
                <c:v>výuka</c:v>
              </c:pt>
            </c:strLit>
          </c:cat>
          <c: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10</c:v>
              </c:pt>
              <c:pt idx="3">
                <c:v>0</c:v>
              </c:pt>
              <c:pt idx="4">
                <c:v>14</c:v>
              </c:pt>
              <c:pt idx="5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3-41C5-436B-A310-4E808BFD6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257231"/>
        <c:axId val="665311327"/>
      </c:barChart>
      <c:valAx>
        <c:axId val="66531132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7257231"/>
        <c:crossesAt val="0"/>
        <c:crossBetween val="between"/>
      </c:valAx>
      <c:catAx>
        <c:axId val="667257231"/>
        <c:scaling>
          <c:orientation val="minMax"/>
        </c:scaling>
        <c:delete val="0"/>
        <c:axPos val="b"/>
        <c:numFmt formatCode="[$-1000405]d&quot;.&quot;m&quot;.&quot;yy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5311327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c:style val="2"/>
  <c:chart>
    <c:title>
      <c:tx>
        <c:rich>
          <a:bodyPr/>
          <a:lstStyle/>
          <a:p>
            <a:pPr>
              <a:defRPr sz="1300" b="0"/>
            </a:pPr>
            <a:r>
              <a:rPr lang="cs-CZ"/>
              <a:t>Počet úrazů dle místa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2017/2018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4"/>
              <c:pt idx="0">
                <c:v>chodba</c:v>
              </c:pt>
              <c:pt idx="1">
                <c:v>jiné</c:v>
              </c:pt>
              <c:pt idx="2">
                <c:v>tělocvična/hřiště</c:v>
              </c:pt>
              <c:pt idx="3">
                <c:v>učebna</c:v>
              </c:pt>
            </c:strLit>
          </c:cat>
          <c:val>
            <c:numLit>
              <c:formatCode>General</c:formatCode>
              <c:ptCount val="4"/>
              <c:pt idx="0">
                <c:v>4</c:v>
              </c:pt>
              <c:pt idx="1">
                <c:v>4</c:v>
              </c:pt>
              <c:pt idx="2">
                <c:v>37</c:v>
              </c:pt>
              <c:pt idx="3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0-351B-4339-8A53-63C73829E780}"/>
            </c:ext>
          </c:extLst>
        </c:ser>
        <c:ser>
          <c:idx val="1"/>
          <c:order val="1"/>
          <c:tx>
            <c:v>2018/2019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4"/>
              <c:pt idx="0">
                <c:v>chodba</c:v>
              </c:pt>
              <c:pt idx="1">
                <c:v>jiné</c:v>
              </c:pt>
              <c:pt idx="2">
                <c:v>tělocvična/hřiště</c:v>
              </c:pt>
              <c:pt idx="3">
                <c:v>učebna</c:v>
              </c:pt>
            </c:strLit>
          </c:cat>
          <c:val>
            <c:numLit>
              <c:formatCode>General</c:formatCode>
              <c:ptCount val="4"/>
              <c:pt idx="0">
                <c:v>6</c:v>
              </c:pt>
              <c:pt idx="1">
                <c:v>5</c:v>
              </c:pt>
              <c:pt idx="2">
                <c:v>31</c:v>
              </c:pt>
              <c:pt idx="3">
                <c:v>5</c:v>
              </c:pt>
            </c:numLit>
          </c:val>
          <c:extLst>
            <c:ext xmlns:c16="http://schemas.microsoft.com/office/drawing/2014/chart" uri="{C3380CC4-5D6E-409C-BE32-E72D297353CC}">
              <c16:uniqueId val="{00000001-351B-4339-8A53-63C73829E780}"/>
            </c:ext>
          </c:extLst>
        </c:ser>
        <c:ser>
          <c:idx val="2"/>
          <c:order val="2"/>
          <c:tx>
            <c:v>2019/2020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4"/>
              <c:pt idx="0">
                <c:v>chodba</c:v>
              </c:pt>
              <c:pt idx="1">
                <c:v>jiné</c:v>
              </c:pt>
              <c:pt idx="2">
                <c:v>tělocvična/hřiště</c:v>
              </c:pt>
              <c:pt idx="3">
                <c:v>učebna</c:v>
              </c:pt>
            </c:strLit>
          </c:cat>
          <c:val>
            <c:numLit>
              <c:formatCode>General</c:formatCode>
              <c:ptCount val="4"/>
              <c:pt idx="0">
                <c:v>3</c:v>
              </c:pt>
              <c:pt idx="1">
                <c:v>1</c:v>
              </c:pt>
              <c:pt idx="2">
                <c:v>10</c:v>
              </c:pt>
              <c:pt idx="3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2-351B-4339-8A53-63C73829E780}"/>
            </c:ext>
          </c:extLst>
        </c:ser>
        <c:ser>
          <c:idx val="3"/>
          <c:order val="3"/>
          <c:tx>
            <c:v>2019/2020*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4"/>
              <c:pt idx="0">
                <c:v>chodba</c:v>
              </c:pt>
              <c:pt idx="1">
                <c:v>jiné</c:v>
              </c:pt>
              <c:pt idx="2">
                <c:v>tělocvična/hřiště</c:v>
              </c:pt>
              <c:pt idx="3">
                <c:v>učebna</c:v>
              </c:pt>
            </c:strLit>
          </c:cat>
          <c:val>
            <c:numLit>
              <c:formatCode>General</c:formatCode>
              <c:ptCount val="4"/>
              <c:pt idx="0">
                <c:v>4</c:v>
              </c:pt>
              <c:pt idx="1">
                <c:v>1</c:v>
              </c:pt>
              <c:pt idx="2">
                <c:v>14</c:v>
              </c:pt>
              <c:pt idx="3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3-351B-4339-8A53-63C73829E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258479"/>
        <c:axId val="667255151"/>
      </c:barChart>
      <c:valAx>
        <c:axId val="66725515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7258479"/>
        <c:crossesAt val="0"/>
        <c:crossBetween val="between"/>
      </c:valAx>
      <c:catAx>
        <c:axId val="667258479"/>
        <c:scaling>
          <c:orientation val="minMax"/>
        </c:scaling>
        <c:delete val="0"/>
        <c:axPos val="b"/>
        <c:numFmt formatCode="[$-1000405]d&quot;.&quot;m&quot;.&quot;yy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cs-CZ"/>
          </a:p>
        </c:txPr>
        <c:crossAx val="667255151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3673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balgova</dc:creator>
  <cp:lastModifiedBy>Svatka Balgová</cp:lastModifiedBy>
  <cp:revision>4</cp:revision>
  <cp:lastPrinted>2020-09-04T04:21:00Z</cp:lastPrinted>
  <dcterms:created xsi:type="dcterms:W3CDTF">2020-08-31T08:09:00Z</dcterms:created>
  <dcterms:modified xsi:type="dcterms:W3CDTF">2020-09-04T04:22:00Z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